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3F0B5" w14:textId="7A7C6E52" w:rsidR="000D552B" w:rsidRDefault="000D552B" w:rsidP="000D552B">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#12</w:t>
      </w:r>
      <w:r>
        <w:rPr>
          <w:rFonts w:eastAsia="宋体" w:cs="Arial"/>
          <w:b/>
          <w:bCs/>
          <w:sz w:val="24"/>
          <w:szCs w:val="24"/>
          <w:lang w:val="en-US" w:eastAsia="zh-CN"/>
        </w:rPr>
        <w:t xml:space="preserve">5 </w:t>
      </w:r>
      <w:r w:rsidR="00F1374E">
        <w:rPr>
          <w:rFonts w:eastAsia="宋体" w:cs="Arial" w:hint="eastAsia"/>
          <w:b/>
          <w:bCs/>
          <w:sz w:val="24"/>
          <w:szCs w:val="24"/>
          <w:lang w:val="en-US" w:eastAsia="zh-CN"/>
        </w:rPr>
        <w:t>b</w:t>
      </w:r>
      <w:r>
        <w:rPr>
          <w:rFonts w:eastAsia="宋体" w:cs="Arial"/>
          <w:b/>
          <w:bCs/>
          <w:sz w:val="24"/>
          <w:szCs w:val="24"/>
          <w:lang w:val="en-US" w:eastAsia="zh-CN"/>
        </w:rPr>
        <w:t>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BA41F2">
        <w:rPr>
          <w:rFonts w:eastAsiaTheme="minorEastAsia"/>
          <w:b/>
          <w:iCs/>
          <w:sz w:val="24"/>
          <w:szCs w:val="18"/>
          <w:lang w:val="en-US" w:eastAsia="zh-CN"/>
        </w:rPr>
        <w:t>5108</w:t>
      </w:r>
    </w:p>
    <w:p w14:paraId="293649F7" w14:textId="77777777" w:rsidR="000D552B" w:rsidRDefault="000D552B" w:rsidP="000D552B">
      <w:pPr>
        <w:pStyle w:val="3gpptitlecitytdocnumber"/>
        <w:spacing w:line="240" w:lineRule="auto"/>
        <w:rPr>
          <w:rFonts w:eastAsia="宋体"/>
          <w:sz w:val="28"/>
          <w:szCs w:val="28"/>
          <w:lang w:val="en-US" w:eastAsia="zh-CN"/>
        </w:rPr>
      </w:pPr>
      <w:r>
        <w:rPr>
          <w:rFonts w:eastAsiaTheme="minorEastAsia" w:hint="eastAsia"/>
          <w:szCs w:val="24"/>
          <w:lang w:eastAsia="zh-CN"/>
        </w:rPr>
        <w:t>Hefei,</w:t>
      </w:r>
      <w:r>
        <w:rPr>
          <w:rFonts w:eastAsiaTheme="minorEastAsia"/>
          <w:szCs w:val="24"/>
        </w:rPr>
        <w:t xml:space="preserve"> </w:t>
      </w:r>
      <w:r>
        <w:rPr>
          <w:rFonts w:eastAsiaTheme="minorEastAsia" w:hint="eastAsia"/>
          <w:szCs w:val="24"/>
          <w:lang w:eastAsia="zh-CN"/>
        </w:rPr>
        <w:t>China,</w:t>
      </w:r>
      <w:r>
        <w:rPr>
          <w:rFonts w:eastAsiaTheme="minorEastAsia"/>
          <w:szCs w:val="24"/>
        </w:rPr>
        <w:t xml:space="preserve"> 14</w:t>
      </w:r>
      <w:r>
        <w:rPr>
          <w:rFonts w:eastAsiaTheme="minorEastAsia"/>
          <w:szCs w:val="24"/>
          <w:vertAlign w:val="superscript"/>
        </w:rPr>
        <w:t>th</w:t>
      </w:r>
      <w:r>
        <w:rPr>
          <w:rFonts w:eastAsiaTheme="minorEastAsia"/>
          <w:szCs w:val="24"/>
        </w:rPr>
        <w:t xml:space="preserve"> – 18</w:t>
      </w:r>
      <w:r>
        <w:rPr>
          <w:rFonts w:eastAsiaTheme="minorEastAsia"/>
          <w:szCs w:val="24"/>
          <w:vertAlign w:val="superscript"/>
        </w:rPr>
        <w:t>th</w:t>
      </w:r>
      <w:r>
        <w:rPr>
          <w:rFonts w:eastAsiaTheme="minorEastAsia"/>
          <w:szCs w:val="24"/>
        </w:rPr>
        <w:t xml:space="preserve"> Oct 2024</w:t>
      </w:r>
    </w:p>
    <w:bookmarkEnd w:id="0"/>
    <w:bookmarkEnd w:id="1"/>
    <w:bookmarkEnd w:id="2"/>
    <w:p w14:paraId="22C04606" w14:textId="2D202E2D" w:rsidR="000D552B" w:rsidRPr="009E553C" w:rsidRDefault="000D552B" w:rsidP="000D552B">
      <w:pPr>
        <w:pStyle w:val="afa"/>
        <w:rPr>
          <w:lang w:eastAsia="zh-CN"/>
        </w:rPr>
      </w:pPr>
      <w:r>
        <w:t>Agenda Item:</w:t>
      </w:r>
      <w:r>
        <w:tab/>
      </w:r>
      <w:r w:rsidR="003B2E6F">
        <w:rPr>
          <w:rFonts w:hint="eastAsia"/>
          <w:lang w:eastAsia="zh-CN"/>
        </w:rPr>
        <w:t>20.2</w:t>
      </w:r>
    </w:p>
    <w:p w14:paraId="454B1DFC" w14:textId="77777777" w:rsidR="000D552B" w:rsidRPr="009E553C" w:rsidRDefault="000D552B" w:rsidP="000D552B">
      <w:pPr>
        <w:pStyle w:val="afa"/>
      </w:pPr>
      <w:r>
        <w:t>Source:</w:t>
      </w:r>
      <w:r>
        <w:tab/>
      </w:r>
      <w:r w:rsidRPr="009E553C">
        <w:t>CMCC</w:t>
      </w:r>
    </w:p>
    <w:p w14:paraId="6DCA2329" w14:textId="77777777" w:rsidR="000D552B" w:rsidRPr="009E553C" w:rsidRDefault="000D552B" w:rsidP="000D552B">
      <w:pPr>
        <w:pStyle w:val="afa"/>
      </w:pPr>
      <w:r w:rsidRPr="009E553C">
        <w:t>Title:</w:t>
      </w:r>
      <w:r w:rsidRPr="009E553C">
        <w:tab/>
        <w:t xml:space="preserve">Support </w:t>
      </w:r>
      <w:r>
        <w:rPr>
          <w:rFonts w:hint="eastAsia"/>
          <w:lang w:eastAsia="zh-CN"/>
        </w:rPr>
        <w:t xml:space="preserve">AI/ML </w:t>
      </w:r>
      <w:r>
        <w:rPr>
          <w:lang w:eastAsia="zh-CN"/>
        </w:rPr>
        <w:t xml:space="preserve">Assisted </w:t>
      </w:r>
      <w:r>
        <w:rPr>
          <w:rFonts w:hint="eastAsia"/>
          <w:lang w:eastAsia="zh-CN"/>
        </w:rPr>
        <w:t>Positioning</w:t>
      </w:r>
      <w:r w:rsidRPr="009E553C">
        <w:t xml:space="preserve"> </w:t>
      </w:r>
    </w:p>
    <w:p w14:paraId="7EB3DB32" w14:textId="7027536D" w:rsidR="000D552B" w:rsidRPr="009E553C" w:rsidRDefault="000D552B" w:rsidP="000D552B">
      <w:pPr>
        <w:pStyle w:val="afa"/>
      </w:pPr>
      <w:r w:rsidRPr="009E553C">
        <w:t>Document for:</w:t>
      </w:r>
      <w:r w:rsidRPr="009E553C">
        <w:tab/>
        <w:t>Discussion</w:t>
      </w:r>
    </w:p>
    <w:p w14:paraId="54ECFE61" w14:textId="77777777" w:rsidR="000D552B" w:rsidRPr="000D552B" w:rsidRDefault="000D552B" w:rsidP="000D552B">
      <w:pPr>
        <w:pStyle w:val="1"/>
      </w:pPr>
      <w:r w:rsidRPr="000D552B">
        <w:t>Introduction</w:t>
      </w:r>
    </w:p>
    <w:p w14:paraId="22E7BAC3" w14:textId="1CAAF7B0" w:rsidR="000D552B" w:rsidRPr="000D552B" w:rsidRDefault="000D552B" w:rsidP="000D552B">
      <w:pPr>
        <w:rPr>
          <w:rFonts w:cs="Arial"/>
          <w:sz w:val="22"/>
          <w:szCs w:val="22"/>
          <w:lang w:eastAsia="zh-CN"/>
        </w:rPr>
      </w:pPr>
      <w:r w:rsidRPr="000D552B">
        <w:rPr>
          <w:rFonts w:cs="Arial"/>
          <w:sz w:val="22"/>
          <w:szCs w:val="22"/>
          <w:lang w:eastAsia="zh-CN"/>
        </w:rPr>
        <w:t xml:space="preserve">In the RAN #105 meeting, the following </w:t>
      </w:r>
      <w:r w:rsidR="00F1374E">
        <w:rPr>
          <w:rFonts w:cs="Arial" w:hint="eastAsia"/>
          <w:sz w:val="22"/>
          <w:szCs w:val="22"/>
          <w:lang w:eastAsia="zh-CN"/>
        </w:rPr>
        <w:t xml:space="preserve">WID </w:t>
      </w:r>
      <w:r w:rsidRPr="000D552B">
        <w:rPr>
          <w:rFonts w:cs="Arial"/>
          <w:sz w:val="22"/>
          <w:szCs w:val="22"/>
          <w:lang w:eastAsia="zh-CN"/>
        </w:rPr>
        <w:t>relevant to RAN3 work item of AI/ML for positioning has been reached</w:t>
      </w:r>
      <w:r w:rsidR="001D27C5">
        <w:rPr>
          <w:rFonts w:cs="Arial" w:hint="eastAsia"/>
          <w:sz w:val="22"/>
          <w:szCs w:val="22"/>
          <w:lang w:eastAsia="zh-CN"/>
        </w:rPr>
        <w:t xml:space="preserve"> [1]</w:t>
      </w:r>
      <w:r w:rsidRPr="000D552B">
        <w:rPr>
          <w:rFonts w:cs="Arial"/>
          <w:sz w:val="22"/>
          <w:szCs w:val="22"/>
          <w:lang w:eastAsia="zh-CN"/>
        </w:rPr>
        <w:t>:</w:t>
      </w:r>
    </w:p>
    <w:tbl>
      <w:tblPr>
        <w:tblStyle w:val="af6"/>
        <w:tblW w:w="0" w:type="auto"/>
        <w:tblLook w:val="04A0" w:firstRow="1" w:lastRow="0" w:firstColumn="1" w:lastColumn="0" w:noHBand="0" w:noVBand="1"/>
      </w:tblPr>
      <w:tblGrid>
        <w:gridCol w:w="9631"/>
      </w:tblGrid>
      <w:tr w:rsidR="000D552B" w:rsidRPr="000D552B" w14:paraId="18EFACFA" w14:textId="77777777" w:rsidTr="00406A51">
        <w:tc>
          <w:tcPr>
            <w:tcW w:w="9631" w:type="dxa"/>
          </w:tcPr>
          <w:p w14:paraId="2EF4976B" w14:textId="74367910" w:rsidR="000D552B" w:rsidRPr="004C5680" w:rsidRDefault="000D552B" w:rsidP="00406A51">
            <w:pPr>
              <w:rPr>
                <w:rFonts w:cs="Arial"/>
                <w:b/>
                <w:sz w:val="22"/>
                <w:szCs w:val="28"/>
              </w:rPr>
            </w:pPr>
            <w:r w:rsidRPr="004C5680">
              <w:rPr>
                <w:rFonts w:cs="Arial"/>
                <w:b/>
                <w:sz w:val="22"/>
                <w:szCs w:val="28"/>
              </w:rPr>
              <w:t>[</w:t>
            </w:r>
            <w:r w:rsidR="00F1374E" w:rsidRPr="004C5680">
              <w:rPr>
                <w:rFonts w:cs="Arial"/>
                <w:b/>
                <w:sz w:val="22"/>
                <w:szCs w:val="28"/>
                <w:lang w:eastAsia="zh-CN"/>
              </w:rPr>
              <w:t>WID</w:t>
            </w:r>
            <w:r w:rsidRPr="004C5680">
              <w:rPr>
                <w:rFonts w:cs="Arial"/>
                <w:b/>
                <w:sz w:val="22"/>
                <w:szCs w:val="28"/>
              </w:rPr>
              <w:t>]</w:t>
            </w:r>
          </w:p>
          <w:p w14:paraId="7861AFC5" w14:textId="77777777" w:rsidR="000D552B" w:rsidRPr="000D552B" w:rsidRDefault="000D552B" w:rsidP="00406A51">
            <w:pPr>
              <w:numPr>
                <w:ilvl w:val="0"/>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Positioning accuracy enhancements, encompassing [RAN1/RAN2/RAN3]:</w:t>
            </w:r>
          </w:p>
          <w:p w14:paraId="56A118D8" w14:textId="77777777" w:rsidR="000D552B" w:rsidRPr="000D552B" w:rsidRDefault="000D552B" w:rsidP="00406A51">
            <w:pPr>
              <w:numPr>
                <w:ilvl w:val="1"/>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Direct AI/ML positioning:</w:t>
            </w:r>
          </w:p>
          <w:p w14:paraId="7D42EF1B" w14:textId="77777777" w:rsidR="000D552B" w:rsidRPr="000D552B" w:rsidRDefault="000D552B" w:rsidP="00406A51">
            <w:pPr>
              <w:numPr>
                <w:ilvl w:val="2"/>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(1</w:t>
            </w:r>
            <w:r w:rsidRPr="000D552B">
              <w:rPr>
                <w:rFonts w:cs="Arial"/>
                <w:bCs/>
                <w:color w:val="000000" w:themeColor="text1"/>
                <w:sz w:val="22"/>
                <w:szCs w:val="22"/>
                <w:vertAlign w:val="superscript"/>
              </w:rPr>
              <w:t>st</w:t>
            </w:r>
            <w:r w:rsidRPr="000D552B">
              <w:rPr>
                <w:rFonts w:cs="Arial"/>
                <w:bCs/>
                <w:color w:val="000000" w:themeColor="text1"/>
                <w:sz w:val="22"/>
                <w:szCs w:val="22"/>
              </w:rPr>
              <w:t xml:space="preserve"> priority) Case 1: </w:t>
            </w:r>
            <w:r w:rsidRPr="000D552B">
              <w:rPr>
                <w:rFonts w:cs="Arial"/>
                <w:color w:val="000000" w:themeColor="text1"/>
                <w:sz w:val="22"/>
                <w:szCs w:val="22"/>
              </w:rPr>
              <w:t>UE-based positioning with UE-side model, direct AI/ML positioning</w:t>
            </w:r>
          </w:p>
          <w:p w14:paraId="0BDBDA72" w14:textId="77777777" w:rsidR="000D552B" w:rsidRPr="000D552B" w:rsidRDefault="000D552B" w:rsidP="00406A51">
            <w:pPr>
              <w:numPr>
                <w:ilvl w:val="2"/>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(2</w:t>
            </w:r>
            <w:r w:rsidRPr="000D552B">
              <w:rPr>
                <w:rFonts w:cs="Arial"/>
                <w:bCs/>
                <w:color w:val="000000" w:themeColor="text1"/>
                <w:sz w:val="22"/>
                <w:szCs w:val="22"/>
                <w:vertAlign w:val="superscript"/>
              </w:rPr>
              <w:t>nd</w:t>
            </w:r>
            <w:r w:rsidRPr="000D552B">
              <w:rPr>
                <w:rFonts w:cs="Arial"/>
                <w:bCs/>
                <w:color w:val="000000" w:themeColor="text1"/>
                <w:sz w:val="22"/>
                <w:szCs w:val="22"/>
              </w:rPr>
              <w:t xml:space="preserve"> priority) Case 2b: </w:t>
            </w:r>
            <w:r w:rsidRPr="000D552B">
              <w:rPr>
                <w:rFonts w:cs="Arial"/>
                <w:color w:val="000000" w:themeColor="text1"/>
                <w:sz w:val="22"/>
                <w:szCs w:val="22"/>
              </w:rPr>
              <w:t>UE-assisted/LMF-based positioning with LMF-side model, direct AI/ML positioning</w:t>
            </w:r>
          </w:p>
          <w:p w14:paraId="0C57EFA7" w14:textId="77777777" w:rsidR="000D552B" w:rsidRPr="000D552B" w:rsidRDefault="000D552B" w:rsidP="00406A51">
            <w:pPr>
              <w:numPr>
                <w:ilvl w:val="2"/>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(1</w:t>
            </w:r>
            <w:r w:rsidRPr="000D552B">
              <w:rPr>
                <w:rFonts w:cs="Arial"/>
                <w:bCs/>
                <w:color w:val="000000" w:themeColor="text1"/>
                <w:sz w:val="22"/>
                <w:szCs w:val="22"/>
                <w:vertAlign w:val="superscript"/>
              </w:rPr>
              <w:t>st</w:t>
            </w:r>
            <w:r w:rsidRPr="000D552B">
              <w:rPr>
                <w:rFonts w:cs="Arial"/>
                <w:bCs/>
                <w:color w:val="000000" w:themeColor="text1"/>
                <w:sz w:val="22"/>
                <w:szCs w:val="22"/>
              </w:rPr>
              <w:t xml:space="preserve"> priority) Case 3b:</w:t>
            </w:r>
            <w:r w:rsidRPr="000D552B">
              <w:rPr>
                <w:rFonts w:cs="Arial"/>
                <w:color w:val="000000" w:themeColor="text1"/>
                <w:sz w:val="22"/>
                <w:szCs w:val="22"/>
              </w:rPr>
              <w:t xml:space="preserve"> NG-RAN node assisted positioning with LMF-side model, direct AI/ML positioning</w:t>
            </w:r>
          </w:p>
          <w:p w14:paraId="2491A1E7" w14:textId="77777777" w:rsidR="000D552B" w:rsidRPr="000D552B" w:rsidRDefault="000D552B" w:rsidP="00406A51">
            <w:pPr>
              <w:numPr>
                <w:ilvl w:val="1"/>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 xml:space="preserve">AI/ML assisted positioning </w:t>
            </w:r>
            <w:r w:rsidRPr="000D552B">
              <w:rPr>
                <w:rFonts w:cs="Arial"/>
                <w:bCs/>
                <w:color w:val="000000" w:themeColor="text1"/>
                <w:sz w:val="22"/>
                <w:szCs w:val="22"/>
              </w:rPr>
              <w:tab/>
            </w:r>
            <w:r w:rsidRPr="000D552B">
              <w:rPr>
                <w:rFonts w:cs="Arial"/>
                <w:bCs/>
                <w:color w:val="000000" w:themeColor="text1"/>
                <w:sz w:val="22"/>
                <w:szCs w:val="22"/>
              </w:rPr>
              <w:tab/>
              <w:t xml:space="preserve"> </w:t>
            </w:r>
          </w:p>
          <w:p w14:paraId="01FCD24B" w14:textId="77777777" w:rsidR="000D552B" w:rsidRPr="000D552B" w:rsidRDefault="000D552B" w:rsidP="00406A51">
            <w:pPr>
              <w:numPr>
                <w:ilvl w:val="2"/>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(2</w:t>
            </w:r>
            <w:r w:rsidRPr="000D552B">
              <w:rPr>
                <w:rFonts w:cs="Arial"/>
                <w:bCs/>
                <w:color w:val="000000" w:themeColor="text1"/>
                <w:sz w:val="22"/>
                <w:szCs w:val="22"/>
                <w:vertAlign w:val="superscript"/>
              </w:rPr>
              <w:t>nd</w:t>
            </w:r>
            <w:r w:rsidRPr="000D552B">
              <w:rPr>
                <w:rFonts w:cs="Arial"/>
                <w:bCs/>
                <w:color w:val="000000" w:themeColor="text1"/>
                <w:sz w:val="22"/>
                <w:szCs w:val="22"/>
              </w:rPr>
              <w:t xml:space="preserve"> priority) Case 2a: </w:t>
            </w:r>
            <w:r w:rsidRPr="000D552B">
              <w:rPr>
                <w:rFonts w:cs="Arial"/>
                <w:color w:val="000000" w:themeColor="text1"/>
                <w:sz w:val="22"/>
                <w:szCs w:val="22"/>
              </w:rPr>
              <w:t>UE-assisted/LMF-based positioning with UE-side model, AI/ML assisted positioning</w:t>
            </w:r>
            <w:r w:rsidRPr="000D552B">
              <w:rPr>
                <w:rFonts w:cs="Arial"/>
                <w:bCs/>
                <w:color w:val="000000" w:themeColor="text1"/>
                <w:sz w:val="22"/>
                <w:szCs w:val="22"/>
              </w:rPr>
              <w:tab/>
            </w:r>
          </w:p>
          <w:p w14:paraId="5B1C43A3" w14:textId="77777777" w:rsidR="000D552B" w:rsidRPr="000D552B" w:rsidRDefault="000D552B" w:rsidP="00406A51">
            <w:pPr>
              <w:numPr>
                <w:ilvl w:val="2"/>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(1</w:t>
            </w:r>
            <w:r w:rsidRPr="000D552B">
              <w:rPr>
                <w:rFonts w:cs="Arial"/>
                <w:bCs/>
                <w:color w:val="000000" w:themeColor="text1"/>
                <w:sz w:val="22"/>
                <w:szCs w:val="22"/>
                <w:vertAlign w:val="superscript"/>
              </w:rPr>
              <w:t>st</w:t>
            </w:r>
            <w:r w:rsidRPr="000D552B">
              <w:rPr>
                <w:rFonts w:cs="Arial"/>
                <w:bCs/>
                <w:color w:val="000000" w:themeColor="text1"/>
                <w:sz w:val="22"/>
                <w:szCs w:val="22"/>
              </w:rPr>
              <w:t xml:space="preserve"> priority) Case 3a: </w:t>
            </w:r>
            <w:r w:rsidRPr="000D552B">
              <w:rPr>
                <w:rFonts w:cs="Arial"/>
                <w:color w:val="000000" w:themeColor="text1"/>
                <w:sz w:val="22"/>
                <w:szCs w:val="22"/>
              </w:rPr>
              <w:t xml:space="preserve">NG-RAN node assisted positioning with </w:t>
            </w:r>
            <w:proofErr w:type="spellStart"/>
            <w:r w:rsidRPr="000D552B">
              <w:rPr>
                <w:rFonts w:cs="Arial"/>
                <w:color w:val="000000" w:themeColor="text1"/>
                <w:sz w:val="22"/>
                <w:szCs w:val="22"/>
              </w:rPr>
              <w:t>gNB</w:t>
            </w:r>
            <w:proofErr w:type="spellEnd"/>
            <w:r w:rsidRPr="000D552B">
              <w:rPr>
                <w:rFonts w:cs="Arial"/>
                <w:color w:val="000000" w:themeColor="text1"/>
                <w:sz w:val="22"/>
                <w:szCs w:val="22"/>
              </w:rPr>
              <w:t>-side model, AI/ML assisted positioning</w:t>
            </w:r>
          </w:p>
          <w:p w14:paraId="665BAD7D" w14:textId="77777777" w:rsidR="000D552B" w:rsidRPr="000D552B" w:rsidRDefault="000D552B" w:rsidP="00406A51">
            <w:pPr>
              <w:numPr>
                <w:ilvl w:val="1"/>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Specify necessary measurements, signalling/mechanism(s) to facilitate LCM operations specific to the Positioning accuracy enhancements use cases, if any</w:t>
            </w:r>
          </w:p>
          <w:p w14:paraId="661B8D1E" w14:textId="77777777" w:rsidR="000D552B" w:rsidRPr="000D552B" w:rsidRDefault="000D552B" w:rsidP="00406A51">
            <w:pPr>
              <w:numPr>
                <w:ilvl w:val="1"/>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Investigate and specify the necessary signalling of necessary measurement enhancements (if any)</w:t>
            </w:r>
          </w:p>
          <w:p w14:paraId="4A01A9A4" w14:textId="77777777" w:rsidR="000D552B" w:rsidRPr="000D552B" w:rsidRDefault="000D552B" w:rsidP="00406A51">
            <w:pPr>
              <w:numPr>
                <w:ilvl w:val="1"/>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Enabling method(s) to ensure consistency between training and inference regarding NW-side additional conditions (if identified) for inference at UE for relevant positioning sub use cases</w:t>
            </w:r>
          </w:p>
          <w:p w14:paraId="3CD5C814" w14:textId="77777777" w:rsidR="000D552B" w:rsidRPr="000D552B" w:rsidRDefault="000D552B" w:rsidP="00406A51">
            <w:pPr>
              <w:numPr>
                <w:ilvl w:val="1"/>
                <w:numId w:val="67"/>
              </w:numPr>
              <w:overflowPunct w:val="0"/>
              <w:autoSpaceDE w:val="0"/>
              <w:autoSpaceDN w:val="0"/>
              <w:adjustRightInd w:val="0"/>
              <w:spacing w:after="0"/>
              <w:jc w:val="left"/>
              <w:textAlignment w:val="baseline"/>
              <w:rPr>
                <w:rFonts w:cs="Arial"/>
                <w:bCs/>
                <w:color w:val="000000" w:themeColor="text1"/>
                <w:sz w:val="22"/>
                <w:szCs w:val="22"/>
              </w:rPr>
            </w:pPr>
            <w:r w:rsidRPr="000D552B">
              <w:rPr>
                <w:rFonts w:cs="Arial"/>
                <w:bCs/>
                <w:color w:val="000000" w:themeColor="text1"/>
                <w:sz w:val="22"/>
                <w:szCs w:val="22"/>
              </w:rPr>
              <w:t>Note: RAN1 will not discuss any proposals targeting 2</w:t>
            </w:r>
            <w:r w:rsidRPr="000D552B">
              <w:rPr>
                <w:rFonts w:cs="Arial"/>
                <w:bCs/>
                <w:color w:val="000000" w:themeColor="text1"/>
                <w:sz w:val="22"/>
                <w:szCs w:val="22"/>
                <w:vertAlign w:val="superscript"/>
              </w:rPr>
              <w:t>nd</w:t>
            </w:r>
            <w:r w:rsidRPr="000D552B">
              <w:rPr>
                <w:rFonts w:cs="Arial"/>
                <w:bCs/>
                <w:color w:val="000000" w:themeColor="text1"/>
                <w:sz w:val="22"/>
                <w:szCs w:val="22"/>
              </w:rPr>
              <w:t xml:space="preserve"> priority issues in Q4 of 2024.</w:t>
            </w:r>
          </w:p>
          <w:p w14:paraId="70697663" w14:textId="77777777" w:rsidR="000D552B" w:rsidRPr="000D552B" w:rsidRDefault="000D552B" w:rsidP="00406A51">
            <w:pPr>
              <w:rPr>
                <w:rFonts w:cs="Arial"/>
                <w:sz w:val="22"/>
                <w:szCs w:val="22"/>
                <w:lang w:eastAsia="zh-CN"/>
              </w:rPr>
            </w:pPr>
          </w:p>
        </w:tc>
      </w:tr>
    </w:tbl>
    <w:p w14:paraId="3DCBB3C9" w14:textId="77777777" w:rsidR="000D552B" w:rsidRDefault="000D552B" w:rsidP="000D552B">
      <w:pPr>
        <w:rPr>
          <w:rFonts w:ascii="Times New Roman" w:hAnsi="Times New Roman"/>
          <w:lang w:eastAsia="zh-CN"/>
        </w:rPr>
      </w:pPr>
    </w:p>
    <w:p w14:paraId="4ABCEC01" w14:textId="46B2E7B8" w:rsidR="000D552B" w:rsidRPr="000D552B" w:rsidRDefault="000D552B" w:rsidP="000D552B">
      <w:pPr>
        <w:pStyle w:val="1"/>
      </w:pPr>
      <w:r w:rsidRPr="000D552B">
        <w:rPr>
          <w:rFonts w:hint="eastAsia"/>
        </w:rPr>
        <w:t xml:space="preserve">Discussions on </w:t>
      </w:r>
      <w:r w:rsidRPr="000D552B">
        <w:t>AI/ML Assisted Positionin</w:t>
      </w:r>
      <w:r w:rsidRPr="000D552B">
        <w:rPr>
          <w:rFonts w:hint="eastAsia"/>
        </w:rPr>
        <w:t>g</w:t>
      </w:r>
    </w:p>
    <w:p w14:paraId="4CB6AEDD" w14:textId="77777777" w:rsidR="000D552B" w:rsidRPr="000D552B" w:rsidRDefault="000D552B" w:rsidP="000D552B">
      <w:pPr>
        <w:rPr>
          <w:sz w:val="22"/>
          <w:szCs w:val="22"/>
          <w:lang w:eastAsia="zh-CN"/>
        </w:rPr>
      </w:pPr>
      <w:r w:rsidRPr="000D552B">
        <w:rPr>
          <w:sz w:val="22"/>
          <w:szCs w:val="22"/>
          <w:lang w:eastAsia="zh-CN"/>
        </w:rPr>
        <w:t>AI/ML-assisted positioning utilizes AI/ML models to produce intermediate measurement statistics that play a critical role in determining location. These statistics can include metrics such as the probability of a signal being Line-of-Sight (LOS) or Non-Line-of-Sight (NLOS), the angle of arrival (</w:t>
      </w:r>
      <w:proofErr w:type="spellStart"/>
      <w:r w:rsidRPr="000D552B">
        <w:rPr>
          <w:sz w:val="22"/>
          <w:szCs w:val="22"/>
          <w:lang w:eastAsia="zh-CN"/>
        </w:rPr>
        <w:t>AoA</w:t>
      </w:r>
      <w:proofErr w:type="spellEnd"/>
      <w:r w:rsidRPr="000D552B">
        <w:rPr>
          <w:sz w:val="22"/>
          <w:szCs w:val="22"/>
          <w:lang w:eastAsia="zh-CN"/>
        </w:rPr>
        <w:t>) or departure (</w:t>
      </w:r>
      <w:proofErr w:type="spellStart"/>
      <w:r w:rsidRPr="000D552B">
        <w:rPr>
          <w:sz w:val="22"/>
          <w:szCs w:val="22"/>
          <w:lang w:eastAsia="zh-CN"/>
        </w:rPr>
        <w:t>AoD</w:t>
      </w:r>
      <w:proofErr w:type="spellEnd"/>
      <w:r w:rsidRPr="000D552B">
        <w:rPr>
          <w:sz w:val="22"/>
          <w:szCs w:val="22"/>
          <w:lang w:eastAsia="zh-CN"/>
        </w:rPr>
        <w:t>) of signals, and time-of-arrival data (</w:t>
      </w:r>
      <w:proofErr w:type="spellStart"/>
      <w:r w:rsidRPr="000D552B">
        <w:rPr>
          <w:sz w:val="22"/>
          <w:szCs w:val="22"/>
          <w:lang w:eastAsia="zh-CN"/>
        </w:rPr>
        <w:t>ToA</w:t>
      </w:r>
      <w:proofErr w:type="spellEnd"/>
      <w:r w:rsidRPr="000D552B">
        <w:rPr>
          <w:sz w:val="22"/>
          <w:szCs w:val="22"/>
          <w:lang w:eastAsia="zh-CN"/>
        </w:rPr>
        <w:t>). These measurements are essential for refining positioning accuracy, especially in complex environments.</w:t>
      </w:r>
    </w:p>
    <w:p w14:paraId="175F3F96" w14:textId="77777777" w:rsidR="000D552B" w:rsidRPr="000D552B" w:rsidRDefault="000D552B" w:rsidP="000D552B">
      <w:pPr>
        <w:rPr>
          <w:sz w:val="22"/>
          <w:szCs w:val="22"/>
          <w:lang w:eastAsia="zh-CN"/>
        </w:rPr>
      </w:pPr>
      <w:r w:rsidRPr="000D552B">
        <w:rPr>
          <w:rFonts w:hint="eastAsia"/>
          <w:sz w:val="22"/>
          <w:szCs w:val="22"/>
          <w:lang w:eastAsia="zh-CN"/>
        </w:rPr>
        <w:lastRenderedPageBreak/>
        <w:t xml:space="preserve">The AI/ML </w:t>
      </w:r>
      <w:r w:rsidRPr="000D552B">
        <w:rPr>
          <w:sz w:val="22"/>
          <w:szCs w:val="22"/>
          <w:lang w:eastAsia="zh-CN"/>
        </w:rPr>
        <w:t xml:space="preserve">assisted </w:t>
      </w:r>
      <w:r w:rsidRPr="000D552B">
        <w:rPr>
          <w:rFonts w:hint="eastAsia"/>
          <w:sz w:val="22"/>
          <w:szCs w:val="22"/>
          <w:lang w:eastAsia="zh-CN"/>
        </w:rPr>
        <w:t xml:space="preserve">positioning has the following cases that have been discussed and prioritized in other RAN WGs. </w:t>
      </w:r>
    </w:p>
    <w:p w14:paraId="3C17152A" w14:textId="77777777" w:rsidR="000D552B" w:rsidRPr="000D552B" w:rsidRDefault="000D552B" w:rsidP="000D552B">
      <w:pPr>
        <w:numPr>
          <w:ilvl w:val="0"/>
          <w:numId w:val="67"/>
        </w:numPr>
        <w:overflowPunct w:val="0"/>
        <w:autoSpaceDE w:val="0"/>
        <w:autoSpaceDN w:val="0"/>
        <w:adjustRightInd w:val="0"/>
        <w:spacing w:after="0"/>
        <w:jc w:val="left"/>
        <w:textAlignment w:val="baseline"/>
        <w:rPr>
          <w:bCs/>
          <w:color w:val="000000" w:themeColor="text1"/>
          <w:sz w:val="22"/>
          <w:szCs w:val="22"/>
        </w:rPr>
      </w:pPr>
      <w:r w:rsidRPr="000D552B">
        <w:rPr>
          <w:bCs/>
          <w:color w:val="000000" w:themeColor="text1"/>
          <w:sz w:val="22"/>
          <w:szCs w:val="22"/>
        </w:rPr>
        <w:t>(2</w:t>
      </w:r>
      <w:r w:rsidRPr="000D552B">
        <w:rPr>
          <w:bCs/>
          <w:color w:val="000000" w:themeColor="text1"/>
          <w:sz w:val="22"/>
          <w:szCs w:val="22"/>
          <w:vertAlign w:val="superscript"/>
        </w:rPr>
        <w:t>nd</w:t>
      </w:r>
      <w:r w:rsidRPr="000D552B">
        <w:rPr>
          <w:bCs/>
          <w:color w:val="000000" w:themeColor="text1"/>
          <w:sz w:val="22"/>
          <w:szCs w:val="22"/>
        </w:rPr>
        <w:t xml:space="preserve"> priority) Case 2a: </w:t>
      </w:r>
      <w:r w:rsidRPr="000D552B">
        <w:rPr>
          <w:color w:val="000000" w:themeColor="text1"/>
          <w:sz w:val="22"/>
          <w:szCs w:val="22"/>
        </w:rPr>
        <w:t>UE-assisted/LMF-based positioning with UE-side model, AI/ML assisted positioning</w:t>
      </w:r>
      <w:r w:rsidRPr="000D552B">
        <w:rPr>
          <w:bCs/>
          <w:color w:val="000000" w:themeColor="text1"/>
          <w:sz w:val="22"/>
          <w:szCs w:val="22"/>
        </w:rPr>
        <w:tab/>
      </w:r>
    </w:p>
    <w:p w14:paraId="5C93C486" w14:textId="77777777" w:rsidR="000D552B" w:rsidRPr="000D552B" w:rsidRDefault="000D552B" w:rsidP="000D552B">
      <w:pPr>
        <w:numPr>
          <w:ilvl w:val="0"/>
          <w:numId w:val="67"/>
        </w:numPr>
        <w:overflowPunct w:val="0"/>
        <w:autoSpaceDE w:val="0"/>
        <w:autoSpaceDN w:val="0"/>
        <w:adjustRightInd w:val="0"/>
        <w:spacing w:after="0"/>
        <w:jc w:val="left"/>
        <w:textAlignment w:val="baseline"/>
        <w:rPr>
          <w:bCs/>
          <w:color w:val="000000" w:themeColor="text1"/>
          <w:sz w:val="22"/>
          <w:szCs w:val="22"/>
        </w:rPr>
      </w:pPr>
      <w:r w:rsidRPr="000D552B">
        <w:rPr>
          <w:bCs/>
          <w:color w:val="000000" w:themeColor="text1"/>
          <w:sz w:val="22"/>
          <w:szCs w:val="22"/>
        </w:rPr>
        <w:t>(1</w:t>
      </w:r>
      <w:r w:rsidRPr="000D552B">
        <w:rPr>
          <w:bCs/>
          <w:color w:val="000000" w:themeColor="text1"/>
          <w:sz w:val="22"/>
          <w:szCs w:val="22"/>
          <w:vertAlign w:val="superscript"/>
        </w:rPr>
        <w:t>st</w:t>
      </w:r>
      <w:r w:rsidRPr="000D552B">
        <w:rPr>
          <w:bCs/>
          <w:color w:val="000000" w:themeColor="text1"/>
          <w:sz w:val="22"/>
          <w:szCs w:val="22"/>
        </w:rPr>
        <w:t xml:space="preserve"> priority) Case 3a: </w:t>
      </w:r>
      <w:r w:rsidRPr="000D552B">
        <w:rPr>
          <w:color w:val="000000" w:themeColor="text1"/>
          <w:sz w:val="22"/>
          <w:szCs w:val="22"/>
        </w:rPr>
        <w:t xml:space="preserve">NG-RAN node assisted positioning with </w:t>
      </w:r>
      <w:proofErr w:type="spellStart"/>
      <w:r w:rsidRPr="000D552B">
        <w:rPr>
          <w:color w:val="000000" w:themeColor="text1"/>
          <w:sz w:val="22"/>
          <w:szCs w:val="22"/>
        </w:rPr>
        <w:t>gNB</w:t>
      </w:r>
      <w:proofErr w:type="spellEnd"/>
      <w:r w:rsidRPr="000D552B">
        <w:rPr>
          <w:color w:val="000000" w:themeColor="text1"/>
          <w:sz w:val="22"/>
          <w:szCs w:val="22"/>
        </w:rPr>
        <w:t>-side model, AI/ML assisted positioning</w:t>
      </w:r>
    </w:p>
    <w:p w14:paraId="2BE72179" w14:textId="3E55F7FE" w:rsidR="000D552B" w:rsidRDefault="000D552B" w:rsidP="000D552B">
      <w:pPr>
        <w:pStyle w:val="20"/>
        <w:rPr>
          <w:bCs/>
          <w:color w:val="000000" w:themeColor="text1"/>
        </w:rPr>
      </w:pPr>
      <w:r>
        <w:rPr>
          <w:rFonts w:hint="eastAsia"/>
          <w:lang w:eastAsia="zh-CN"/>
        </w:rPr>
        <w:t xml:space="preserve">Case </w:t>
      </w:r>
      <w:r>
        <w:rPr>
          <w:lang w:eastAsia="zh-CN"/>
        </w:rPr>
        <w:t xml:space="preserve">3a </w:t>
      </w:r>
      <w:r w:rsidRPr="00DB4D36">
        <w:rPr>
          <w:bCs/>
          <w:color w:val="000000" w:themeColor="text1"/>
        </w:rPr>
        <w:t>(1</w:t>
      </w:r>
      <w:r w:rsidRPr="00DB4D36">
        <w:rPr>
          <w:bCs/>
          <w:color w:val="000000" w:themeColor="text1"/>
          <w:vertAlign w:val="superscript"/>
        </w:rPr>
        <w:t>st</w:t>
      </w:r>
      <w:r w:rsidRPr="00DB4D36">
        <w:rPr>
          <w:bCs/>
          <w:color w:val="000000" w:themeColor="text1"/>
        </w:rPr>
        <w:t xml:space="preserve"> </w:t>
      </w:r>
      <w:r>
        <w:rPr>
          <w:bCs/>
          <w:color w:val="000000" w:themeColor="text1"/>
        </w:rPr>
        <w:t>P</w:t>
      </w:r>
      <w:r w:rsidRPr="00DB4D36">
        <w:rPr>
          <w:bCs/>
          <w:color w:val="000000" w:themeColor="text1"/>
        </w:rPr>
        <w:t>riority)</w:t>
      </w:r>
    </w:p>
    <w:p w14:paraId="5CFBDBCC" w14:textId="4C4A8F21" w:rsidR="000D552B" w:rsidRPr="000D552B" w:rsidRDefault="000D552B" w:rsidP="000D552B">
      <w:pPr>
        <w:rPr>
          <w:sz w:val="22"/>
          <w:szCs w:val="22"/>
        </w:rPr>
      </w:pPr>
      <w:r w:rsidRPr="000D552B">
        <w:rPr>
          <w:sz w:val="22"/>
          <w:szCs w:val="22"/>
        </w:rPr>
        <w:t xml:space="preserve">The Case 3a is illustrated in </w:t>
      </w:r>
      <w:r w:rsidRPr="000D552B">
        <w:rPr>
          <w:sz w:val="22"/>
          <w:szCs w:val="22"/>
        </w:rPr>
        <w:fldChar w:fldCharType="begin"/>
      </w:r>
      <w:r w:rsidRPr="000D552B">
        <w:rPr>
          <w:sz w:val="22"/>
          <w:szCs w:val="22"/>
        </w:rPr>
        <w:instrText xml:space="preserve"> REF _Ref177240358 \h  \* MERGEFORMAT </w:instrText>
      </w:r>
      <w:r w:rsidRPr="000D552B">
        <w:rPr>
          <w:sz w:val="22"/>
          <w:szCs w:val="22"/>
        </w:rPr>
      </w:r>
      <w:r w:rsidRPr="000D552B">
        <w:rPr>
          <w:sz w:val="22"/>
          <w:szCs w:val="22"/>
        </w:rPr>
        <w:fldChar w:fldCharType="separate"/>
      </w:r>
      <w:r w:rsidR="00B65B04" w:rsidRPr="00B65B04">
        <w:rPr>
          <w:sz w:val="22"/>
          <w:szCs w:val="22"/>
        </w:rPr>
        <w:t xml:space="preserve">Figure </w:t>
      </w:r>
      <w:r w:rsidR="00B65B04" w:rsidRPr="00B65B04">
        <w:rPr>
          <w:noProof/>
          <w:sz w:val="22"/>
          <w:szCs w:val="22"/>
        </w:rPr>
        <w:t>1</w:t>
      </w:r>
      <w:r w:rsidRPr="000D552B">
        <w:rPr>
          <w:sz w:val="22"/>
          <w:szCs w:val="22"/>
        </w:rPr>
        <w:fldChar w:fldCharType="end"/>
      </w:r>
      <w:r w:rsidRPr="000D552B">
        <w:rPr>
          <w:sz w:val="22"/>
          <w:szCs w:val="22"/>
        </w:rPr>
        <w:t>.</w:t>
      </w:r>
    </w:p>
    <w:p w14:paraId="452C0DD5" w14:textId="77777777" w:rsidR="000D552B" w:rsidRDefault="000D552B" w:rsidP="000D552B">
      <w:pPr>
        <w:jc w:val="center"/>
        <w:rPr>
          <w:lang w:eastAsia="zh-CN"/>
        </w:rPr>
      </w:pPr>
      <w:r w:rsidRPr="000472C1">
        <w:rPr>
          <w:noProof/>
          <w:lang w:eastAsia="zh-CN"/>
        </w:rPr>
        <w:drawing>
          <wp:inline distT="0" distB="0" distL="0" distR="0" wp14:anchorId="54BD60DA" wp14:editId="140C2E1C">
            <wp:extent cx="2983043" cy="2805131"/>
            <wp:effectExtent l="0" t="0" r="1905" b="1905"/>
            <wp:docPr id="228561106" name="Picture 1" descr="A diagram of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561106" name="Picture 1" descr="A diagram of a network connection&#10;&#10;Description automatically generated"/>
                    <pic:cNvPicPr/>
                  </pic:nvPicPr>
                  <pic:blipFill>
                    <a:blip r:embed="rId8"/>
                    <a:stretch>
                      <a:fillRect/>
                    </a:stretch>
                  </pic:blipFill>
                  <pic:spPr>
                    <a:xfrm>
                      <a:off x="0" y="0"/>
                      <a:ext cx="2994674" cy="2816068"/>
                    </a:xfrm>
                    <a:prstGeom prst="rect">
                      <a:avLst/>
                    </a:prstGeom>
                  </pic:spPr>
                </pic:pic>
              </a:graphicData>
            </a:graphic>
          </wp:inline>
        </w:drawing>
      </w:r>
    </w:p>
    <w:p w14:paraId="461B6D5C" w14:textId="477CED78" w:rsidR="000D552B" w:rsidRPr="00633757" w:rsidRDefault="000D552B" w:rsidP="000D552B">
      <w:pPr>
        <w:pStyle w:val="a7"/>
        <w:jc w:val="center"/>
        <w:rPr>
          <w:lang w:eastAsia="zh-CN"/>
        </w:rPr>
      </w:pPr>
      <w:bookmarkStart w:id="3" w:name="_Ref177240358"/>
      <w:r>
        <w:t xml:space="preserve">Figure </w:t>
      </w:r>
      <w:r>
        <w:fldChar w:fldCharType="begin"/>
      </w:r>
      <w:r>
        <w:instrText xml:space="preserve"> SEQ Figure \* ARABIC </w:instrText>
      </w:r>
      <w:r>
        <w:fldChar w:fldCharType="separate"/>
      </w:r>
      <w:r w:rsidR="00B65B04">
        <w:rPr>
          <w:noProof/>
        </w:rPr>
        <w:t>1</w:t>
      </w:r>
      <w:r>
        <w:fldChar w:fldCharType="end"/>
      </w:r>
      <w:bookmarkEnd w:id="3"/>
      <w:r>
        <w:rPr>
          <w:lang w:eastAsia="zh-CN"/>
        </w:rPr>
        <w:t xml:space="preserve">: </w:t>
      </w:r>
      <w:r w:rsidRPr="00633757">
        <w:rPr>
          <w:rFonts w:hint="eastAsia"/>
          <w:b w:val="0"/>
          <w:bCs w:val="0"/>
          <w:lang w:eastAsia="zh-CN"/>
        </w:rPr>
        <w:t xml:space="preserve">Case </w:t>
      </w:r>
      <w:r>
        <w:rPr>
          <w:b w:val="0"/>
          <w:bCs w:val="0"/>
          <w:lang w:eastAsia="zh-CN"/>
        </w:rPr>
        <w:t>3a</w:t>
      </w:r>
      <w:r w:rsidRPr="00633757">
        <w:rPr>
          <w:rFonts w:hint="eastAsia"/>
          <w:b w:val="0"/>
          <w:bCs w:val="0"/>
          <w:lang w:eastAsia="zh-CN"/>
        </w:rPr>
        <w:t xml:space="preserve">: </w:t>
      </w:r>
      <w:r w:rsidRPr="000472C1">
        <w:rPr>
          <w:b w:val="0"/>
          <w:bCs w:val="0"/>
          <w:color w:val="000000" w:themeColor="text1"/>
        </w:rPr>
        <w:t xml:space="preserve">NG-RAN node assisted positioning with </w:t>
      </w:r>
      <w:proofErr w:type="spellStart"/>
      <w:r w:rsidRPr="000472C1">
        <w:rPr>
          <w:b w:val="0"/>
          <w:bCs w:val="0"/>
          <w:color w:val="000000" w:themeColor="text1"/>
        </w:rPr>
        <w:t>gNB</w:t>
      </w:r>
      <w:proofErr w:type="spellEnd"/>
      <w:r w:rsidRPr="000472C1">
        <w:rPr>
          <w:b w:val="0"/>
          <w:bCs w:val="0"/>
          <w:color w:val="000000" w:themeColor="text1"/>
        </w:rPr>
        <w:t>-side model, AI/ML assisted positioning</w:t>
      </w:r>
    </w:p>
    <w:p w14:paraId="253F391E" w14:textId="77777777" w:rsidR="000D552B" w:rsidRPr="000D552B" w:rsidRDefault="000D552B" w:rsidP="000D552B">
      <w:pPr>
        <w:pStyle w:val="3"/>
      </w:pPr>
      <w:r w:rsidRPr="000D552B">
        <w:rPr>
          <w:rFonts w:hint="eastAsia"/>
        </w:rPr>
        <w:t>Model Training</w:t>
      </w:r>
    </w:p>
    <w:p w14:paraId="057EED73" w14:textId="77777777" w:rsidR="000D552B" w:rsidRPr="000D552B" w:rsidRDefault="000D552B" w:rsidP="000D552B">
      <w:pPr>
        <w:rPr>
          <w:sz w:val="22"/>
          <w:szCs w:val="22"/>
          <w:lang w:eastAsia="zh-CN"/>
        </w:rPr>
      </w:pPr>
      <w:r w:rsidRPr="000D552B">
        <w:rPr>
          <w:sz w:val="22"/>
          <w:szCs w:val="22"/>
          <w:lang w:eastAsia="zh-CN"/>
        </w:rPr>
        <w:t xml:space="preserve">For Case 3a, the training samples are preferable to be generated from the PRUs. The NG-RAN node measures SRS, with the legacy configuration of SRS to be adopted for obtaining measurements for training. </w:t>
      </w:r>
    </w:p>
    <w:p w14:paraId="7167F512" w14:textId="77777777" w:rsidR="000D552B" w:rsidRPr="000D552B" w:rsidRDefault="000D552B" w:rsidP="000D552B">
      <w:pPr>
        <w:pStyle w:val="Proposal"/>
      </w:pPr>
      <w:r w:rsidRPr="000D552B">
        <w:t>The samples from the PRUs should be prioritized for label generation for model training and updating, which could be applied to all cases.</w:t>
      </w:r>
    </w:p>
    <w:p w14:paraId="02AEA529" w14:textId="0B62B52E" w:rsidR="000E3503" w:rsidRDefault="000D552B" w:rsidP="000D552B">
      <w:pPr>
        <w:rPr>
          <w:sz w:val="22"/>
          <w:szCs w:val="22"/>
          <w:lang w:eastAsia="zh-CN"/>
        </w:rPr>
      </w:pPr>
      <w:r w:rsidRPr="000D552B">
        <w:rPr>
          <w:sz w:val="22"/>
          <w:szCs w:val="22"/>
          <w:lang w:eastAsia="zh-CN"/>
        </w:rPr>
        <w:t xml:space="preserve">For </w:t>
      </w:r>
      <w:proofErr w:type="spellStart"/>
      <w:r w:rsidRPr="000D552B">
        <w:rPr>
          <w:sz w:val="22"/>
          <w:szCs w:val="22"/>
          <w:lang w:eastAsia="zh-CN"/>
        </w:rPr>
        <w:t>gNB</w:t>
      </w:r>
      <w:proofErr w:type="spellEnd"/>
      <w:r w:rsidRPr="000D552B">
        <w:rPr>
          <w:sz w:val="22"/>
          <w:szCs w:val="22"/>
          <w:lang w:eastAsia="zh-CN"/>
        </w:rPr>
        <w:t xml:space="preserve">-side model, </w:t>
      </w:r>
      <w:r w:rsidR="000E3503">
        <w:rPr>
          <w:rFonts w:hint="eastAsia"/>
          <w:sz w:val="22"/>
          <w:szCs w:val="22"/>
          <w:lang w:eastAsia="zh-CN"/>
        </w:rPr>
        <w:t>the measurement</w:t>
      </w:r>
      <w:r w:rsidRPr="000D552B">
        <w:rPr>
          <w:sz w:val="22"/>
          <w:szCs w:val="22"/>
          <w:lang w:eastAsia="zh-CN"/>
        </w:rPr>
        <w:t xml:space="preserve"> data can be generated by the </w:t>
      </w:r>
      <w:proofErr w:type="spellStart"/>
      <w:r w:rsidRPr="000D552B">
        <w:rPr>
          <w:sz w:val="22"/>
          <w:szCs w:val="22"/>
          <w:lang w:eastAsia="zh-CN"/>
        </w:rPr>
        <w:t>gNB</w:t>
      </w:r>
      <w:proofErr w:type="spellEnd"/>
      <w:r w:rsidRPr="000D552B">
        <w:rPr>
          <w:sz w:val="22"/>
          <w:szCs w:val="22"/>
          <w:lang w:eastAsia="zh-CN"/>
        </w:rPr>
        <w:t xml:space="preserve">, while </w:t>
      </w:r>
      <w:r w:rsidR="000E3503">
        <w:rPr>
          <w:rFonts w:hint="eastAsia"/>
          <w:sz w:val="22"/>
          <w:szCs w:val="22"/>
          <w:lang w:eastAsia="zh-CN"/>
        </w:rPr>
        <w:t>the labels can be generated by OAM or LMF</w:t>
      </w:r>
      <w:r w:rsidRPr="000D552B">
        <w:rPr>
          <w:rFonts w:hint="eastAsia"/>
          <w:sz w:val="22"/>
          <w:szCs w:val="22"/>
          <w:lang w:eastAsia="zh-CN"/>
        </w:rPr>
        <w:t>.</w:t>
      </w:r>
      <w:r w:rsidR="000E3503">
        <w:rPr>
          <w:rFonts w:hint="eastAsia"/>
          <w:sz w:val="22"/>
          <w:szCs w:val="22"/>
          <w:lang w:eastAsia="zh-CN"/>
        </w:rPr>
        <w:t xml:space="preserve"> RAN1 116 Bis meeting has the following agreement</w:t>
      </w:r>
      <w:r w:rsidR="0012257A">
        <w:rPr>
          <w:rFonts w:hint="eastAsia"/>
          <w:sz w:val="22"/>
          <w:szCs w:val="22"/>
          <w:lang w:eastAsia="zh-CN"/>
        </w:rPr>
        <w:t xml:space="preserve"> [3]</w:t>
      </w:r>
      <w:r w:rsidR="000E3503">
        <w:rPr>
          <w:rFonts w:hint="eastAsia"/>
          <w:sz w:val="22"/>
          <w:szCs w:val="22"/>
          <w:lang w:eastAsia="zh-CN"/>
        </w:rPr>
        <w:t>:</w:t>
      </w:r>
    </w:p>
    <w:tbl>
      <w:tblPr>
        <w:tblStyle w:val="af6"/>
        <w:tblW w:w="0" w:type="auto"/>
        <w:tblLook w:val="04A0" w:firstRow="1" w:lastRow="0" w:firstColumn="1" w:lastColumn="0" w:noHBand="0" w:noVBand="1"/>
      </w:tblPr>
      <w:tblGrid>
        <w:gridCol w:w="9631"/>
      </w:tblGrid>
      <w:tr w:rsidR="000E3503" w14:paraId="0FE3FF45" w14:textId="77777777" w:rsidTr="000E3503">
        <w:tc>
          <w:tcPr>
            <w:tcW w:w="9631" w:type="dxa"/>
          </w:tcPr>
          <w:p w14:paraId="68E8C896" w14:textId="77777777" w:rsidR="000E3503" w:rsidRPr="008F67B1" w:rsidRDefault="000E3503" w:rsidP="000E3503">
            <w:pPr>
              <w:rPr>
                <w:rFonts w:ascii="Times New Roman" w:hAnsi="Times New Roman"/>
                <w:highlight w:val="green"/>
              </w:rPr>
            </w:pPr>
            <w:r w:rsidRPr="008F67B1">
              <w:rPr>
                <w:rFonts w:ascii="Times New Roman" w:hAnsi="Times New Roman"/>
                <w:highlight w:val="green"/>
              </w:rPr>
              <w:t>Agreement</w:t>
            </w:r>
          </w:p>
          <w:p w14:paraId="45641954" w14:textId="77777777" w:rsidR="000E3503" w:rsidRPr="008F67B1" w:rsidRDefault="000E3503" w:rsidP="000E3503">
            <w:pPr>
              <w:rPr>
                <w:rFonts w:ascii="Times New Roman" w:hAnsi="Times New Roman"/>
              </w:rPr>
            </w:pPr>
            <w:r w:rsidRPr="008F67B1">
              <w:rPr>
                <w:rFonts w:ascii="Times New Roman" w:hAnsi="Times New Roman"/>
              </w:rPr>
              <w:t>For training data generation of AI/ML based positioning Case 3a, the label and its related data (e.g., time stamp) can be generated by at least:</w:t>
            </w:r>
          </w:p>
          <w:p w14:paraId="2C2C8881" w14:textId="77777777" w:rsidR="000E3503" w:rsidRPr="008F67B1" w:rsidRDefault="000E3503" w:rsidP="000E3503">
            <w:pPr>
              <w:widowControl w:val="0"/>
              <w:numPr>
                <w:ilvl w:val="0"/>
                <w:numId w:val="78"/>
              </w:numPr>
              <w:spacing w:after="0"/>
              <w:rPr>
                <w:rFonts w:ascii="Times New Roman" w:hAnsi="Times New Roman"/>
                <w:lang w:eastAsia="x-none"/>
              </w:rPr>
            </w:pPr>
            <w:r w:rsidRPr="008F67B1">
              <w:rPr>
                <w:rFonts w:ascii="Times New Roman" w:hAnsi="Times New Roman"/>
                <w:lang w:val="en-US" w:eastAsia="x-none"/>
              </w:rPr>
              <w:t xml:space="preserve">LMF </w:t>
            </w:r>
          </w:p>
          <w:p w14:paraId="437D804D" w14:textId="77777777" w:rsidR="000E3503" w:rsidRPr="008F67B1" w:rsidRDefault="000E3503" w:rsidP="000E3503">
            <w:pPr>
              <w:rPr>
                <w:rFonts w:ascii="Times New Roman" w:hAnsi="Times New Roman"/>
              </w:rPr>
            </w:pPr>
            <w:r w:rsidRPr="008F67B1">
              <w:rPr>
                <w:rFonts w:ascii="Times New Roman" w:hAnsi="Times New Roman"/>
              </w:rPr>
              <w:t xml:space="preserve">Note: transfer of label and its related data is out of RAN1 scope. </w:t>
            </w:r>
          </w:p>
          <w:p w14:paraId="5DFB61CE" w14:textId="0396D0FB" w:rsidR="000E3503" w:rsidRDefault="000E3503" w:rsidP="000E3503">
            <w:pPr>
              <w:rPr>
                <w:sz w:val="22"/>
                <w:szCs w:val="22"/>
                <w:lang w:eastAsia="zh-CN"/>
              </w:rPr>
            </w:pPr>
            <w:r w:rsidRPr="008F67B1">
              <w:rPr>
                <w:rFonts w:ascii="Times New Roman" w:hAnsi="Times New Roman"/>
              </w:rPr>
              <w:lastRenderedPageBreak/>
              <w:t xml:space="preserve">Note: whether other network entities can generate label for Case 3a is out of RAN1 scope. </w:t>
            </w:r>
          </w:p>
        </w:tc>
      </w:tr>
    </w:tbl>
    <w:p w14:paraId="3EDF6E33" w14:textId="77777777" w:rsidR="000E3503" w:rsidRDefault="000E3503" w:rsidP="000D552B">
      <w:pPr>
        <w:rPr>
          <w:sz w:val="22"/>
          <w:szCs w:val="22"/>
          <w:lang w:eastAsia="zh-CN"/>
        </w:rPr>
      </w:pPr>
    </w:p>
    <w:p w14:paraId="3C319865" w14:textId="52416685" w:rsidR="000D552B" w:rsidRPr="000D552B" w:rsidRDefault="000D552B" w:rsidP="000D552B">
      <w:pPr>
        <w:rPr>
          <w:sz w:val="22"/>
          <w:szCs w:val="22"/>
          <w:lang w:eastAsia="zh-CN"/>
        </w:rPr>
      </w:pPr>
      <w:r w:rsidRPr="000D552B">
        <w:rPr>
          <w:rFonts w:hint="eastAsia"/>
          <w:sz w:val="22"/>
          <w:szCs w:val="22"/>
          <w:lang w:eastAsia="zh-CN"/>
        </w:rPr>
        <w:t xml:space="preserve"> </w:t>
      </w:r>
      <w:r w:rsidRPr="000D552B">
        <w:rPr>
          <w:sz w:val="22"/>
          <w:szCs w:val="22"/>
          <w:lang w:eastAsia="zh-CN"/>
        </w:rPr>
        <w:fldChar w:fldCharType="begin"/>
      </w:r>
      <w:r w:rsidRPr="000D552B">
        <w:rPr>
          <w:sz w:val="22"/>
          <w:szCs w:val="22"/>
          <w:lang w:eastAsia="zh-CN"/>
        </w:rPr>
        <w:instrText xml:space="preserve"> </w:instrText>
      </w:r>
      <w:r w:rsidRPr="000D552B">
        <w:rPr>
          <w:rFonts w:hint="eastAsia"/>
          <w:sz w:val="22"/>
          <w:szCs w:val="22"/>
          <w:lang w:eastAsia="zh-CN"/>
        </w:rPr>
        <w:instrText>REF _Ref177035275 \h</w:instrText>
      </w:r>
      <w:r w:rsidRPr="000D552B">
        <w:rPr>
          <w:sz w:val="22"/>
          <w:szCs w:val="22"/>
          <w:lang w:eastAsia="zh-CN"/>
        </w:rPr>
        <w:instrText xml:space="preserve">  \* MERGEFORMAT </w:instrText>
      </w:r>
      <w:r w:rsidRPr="000D552B">
        <w:rPr>
          <w:sz w:val="22"/>
          <w:szCs w:val="22"/>
          <w:lang w:eastAsia="zh-CN"/>
        </w:rPr>
      </w:r>
      <w:r w:rsidRPr="000D552B">
        <w:rPr>
          <w:sz w:val="22"/>
          <w:szCs w:val="22"/>
          <w:lang w:eastAsia="zh-CN"/>
        </w:rPr>
        <w:fldChar w:fldCharType="separate"/>
      </w:r>
      <w:r w:rsidR="00B65B04" w:rsidRPr="00B65B04">
        <w:rPr>
          <w:sz w:val="22"/>
          <w:szCs w:val="22"/>
        </w:rPr>
        <w:t xml:space="preserve">Figure </w:t>
      </w:r>
      <w:r w:rsidR="00B65B04" w:rsidRPr="00B65B04">
        <w:rPr>
          <w:noProof/>
          <w:sz w:val="22"/>
          <w:szCs w:val="22"/>
        </w:rPr>
        <w:t>2</w:t>
      </w:r>
      <w:r w:rsidRPr="000D552B">
        <w:rPr>
          <w:sz w:val="22"/>
          <w:szCs w:val="22"/>
          <w:lang w:eastAsia="zh-CN"/>
        </w:rPr>
        <w:fldChar w:fldCharType="end"/>
      </w:r>
      <w:r w:rsidRPr="000D552B">
        <w:rPr>
          <w:rFonts w:hint="eastAsia"/>
          <w:sz w:val="22"/>
          <w:szCs w:val="22"/>
          <w:lang w:eastAsia="zh-CN"/>
        </w:rPr>
        <w:t xml:space="preserve"> shows the procedure of model training and updating in Case </w:t>
      </w:r>
      <w:r w:rsidRPr="000D552B">
        <w:rPr>
          <w:sz w:val="22"/>
          <w:szCs w:val="22"/>
          <w:lang w:eastAsia="zh-CN"/>
        </w:rPr>
        <w:t>3a</w:t>
      </w:r>
      <w:r w:rsidRPr="000D552B">
        <w:rPr>
          <w:rFonts w:hint="eastAsia"/>
          <w:sz w:val="22"/>
          <w:szCs w:val="22"/>
          <w:lang w:eastAsia="zh-CN"/>
        </w:rPr>
        <w:t>.</w:t>
      </w:r>
    </w:p>
    <w:p w14:paraId="55B020E6" w14:textId="5C7F1121" w:rsidR="000D552B" w:rsidRDefault="000E3503" w:rsidP="000D552B">
      <w:pPr>
        <w:jc w:val="center"/>
        <w:rPr>
          <w:lang w:eastAsia="zh-CN"/>
        </w:rPr>
      </w:pPr>
      <w:r w:rsidRPr="000E3503">
        <w:rPr>
          <w:noProof/>
          <w:lang w:eastAsia="zh-CN"/>
        </w:rPr>
        <w:drawing>
          <wp:inline distT="0" distB="0" distL="0" distR="0" wp14:anchorId="11C0FC0D" wp14:editId="6C2B52C0">
            <wp:extent cx="3174976" cy="2440593"/>
            <wp:effectExtent l="0" t="0" r="635" b="0"/>
            <wp:docPr id="1701700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700353" name=""/>
                    <pic:cNvPicPr/>
                  </pic:nvPicPr>
                  <pic:blipFill>
                    <a:blip r:embed="rId9"/>
                    <a:stretch>
                      <a:fillRect/>
                    </a:stretch>
                  </pic:blipFill>
                  <pic:spPr>
                    <a:xfrm>
                      <a:off x="0" y="0"/>
                      <a:ext cx="3193108" cy="2454531"/>
                    </a:xfrm>
                    <a:prstGeom prst="rect">
                      <a:avLst/>
                    </a:prstGeom>
                  </pic:spPr>
                </pic:pic>
              </a:graphicData>
            </a:graphic>
          </wp:inline>
        </w:drawing>
      </w:r>
    </w:p>
    <w:p w14:paraId="60EAF8F6" w14:textId="0AC1DE42" w:rsidR="000D552B" w:rsidRDefault="000D552B" w:rsidP="000D552B">
      <w:pPr>
        <w:pStyle w:val="a7"/>
        <w:jc w:val="center"/>
        <w:rPr>
          <w:b w:val="0"/>
          <w:bCs w:val="0"/>
          <w:sz w:val="22"/>
          <w:szCs w:val="22"/>
          <w:lang w:eastAsia="zh-CN"/>
        </w:rPr>
      </w:pPr>
      <w:bookmarkStart w:id="4" w:name="_Ref177035275"/>
      <w:r w:rsidRPr="006201BE">
        <w:t xml:space="preserve">Figure </w:t>
      </w:r>
      <w:r w:rsidRPr="006201BE">
        <w:fldChar w:fldCharType="begin"/>
      </w:r>
      <w:r w:rsidRPr="006201BE">
        <w:instrText xml:space="preserve"> SEQ Figure \* ARABIC </w:instrText>
      </w:r>
      <w:r w:rsidRPr="006201BE">
        <w:fldChar w:fldCharType="separate"/>
      </w:r>
      <w:r w:rsidR="00B65B04">
        <w:rPr>
          <w:noProof/>
        </w:rPr>
        <w:t>2</w:t>
      </w:r>
      <w:r w:rsidRPr="006201BE">
        <w:fldChar w:fldCharType="end"/>
      </w:r>
      <w:bookmarkEnd w:id="4"/>
      <w:r>
        <w:t>:</w:t>
      </w:r>
      <w:r w:rsidRPr="006201BE">
        <w:rPr>
          <w:rFonts w:hint="eastAsia"/>
          <w:lang w:eastAsia="zh-CN"/>
        </w:rPr>
        <w:t xml:space="preserve"> </w:t>
      </w:r>
      <w:r w:rsidRPr="00633757">
        <w:rPr>
          <w:b w:val="0"/>
          <w:bCs w:val="0"/>
          <w:sz w:val="22"/>
          <w:szCs w:val="22"/>
        </w:rPr>
        <w:t xml:space="preserve">Case </w:t>
      </w:r>
      <w:r>
        <w:rPr>
          <w:rFonts w:hint="eastAsia"/>
          <w:b w:val="0"/>
          <w:bCs w:val="0"/>
          <w:sz w:val="22"/>
          <w:szCs w:val="22"/>
          <w:lang w:eastAsia="zh-CN"/>
        </w:rPr>
        <w:t>3a</w:t>
      </w:r>
      <w:r w:rsidRPr="00633757">
        <w:rPr>
          <w:b w:val="0"/>
          <w:bCs w:val="0"/>
          <w:sz w:val="22"/>
          <w:szCs w:val="22"/>
        </w:rPr>
        <w:t xml:space="preserve"> model training, transfer of measurements and labels from PRU/UE to UE-side training entity</w:t>
      </w:r>
    </w:p>
    <w:p w14:paraId="16161FAD" w14:textId="2F20EFC1" w:rsidR="000E3503" w:rsidRPr="000E3503" w:rsidRDefault="000E3503" w:rsidP="000E3503">
      <w:pPr>
        <w:pStyle w:val="Proposal"/>
      </w:pPr>
      <w:r>
        <w:rPr>
          <w:rFonts w:hint="eastAsia"/>
        </w:rPr>
        <w:t>For Case 3a, t</w:t>
      </w:r>
      <w:r w:rsidRPr="008F67B1">
        <w:t>he label</w:t>
      </w:r>
      <w:r>
        <w:rPr>
          <w:rFonts w:hint="eastAsia"/>
        </w:rPr>
        <w:t xml:space="preserve">s </w:t>
      </w:r>
      <w:r w:rsidRPr="008F67B1">
        <w:t xml:space="preserve">and </w:t>
      </w:r>
      <w:r>
        <w:rPr>
          <w:rFonts w:hint="eastAsia"/>
        </w:rPr>
        <w:t>their</w:t>
      </w:r>
      <w:r w:rsidRPr="008F67B1">
        <w:t xml:space="preserve"> related data (e.g., time stamp) can be </w:t>
      </w:r>
      <w:r>
        <w:rPr>
          <w:rFonts w:hint="eastAsia"/>
        </w:rPr>
        <w:t xml:space="preserve">transferred from the LMF to the NG-RAN node. </w:t>
      </w:r>
    </w:p>
    <w:p w14:paraId="315DD44D" w14:textId="77777777" w:rsidR="000D552B" w:rsidRDefault="000D552B" w:rsidP="000D552B">
      <w:pPr>
        <w:pStyle w:val="3"/>
        <w:rPr>
          <w:lang w:eastAsia="zh-CN"/>
        </w:rPr>
      </w:pPr>
      <w:r>
        <w:rPr>
          <w:rFonts w:hint="eastAsia"/>
          <w:lang w:eastAsia="zh-CN"/>
        </w:rPr>
        <w:t xml:space="preserve">Model </w:t>
      </w:r>
      <w:r>
        <w:rPr>
          <w:lang w:eastAsia="zh-CN"/>
        </w:rPr>
        <w:t>Inference</w:t>
      </w:r>
    </w:p>
    <w:p w14:paraId="77A66D21" w14:textId="65F5F91A" w:rsidR="000D552B" w:rsidRPr="000D552B" w:rsidRDefault="000D552B" w:rsidP="000D552B">
      <w:pPr>
        <w:rPr>
          <w:sz w:val="22"/>
          <w:lang w:eastAsia="zh-CN"/>
        </w:rPr>
      </w:pPr>
      <w:r w:rsidRPr="000D552B">
        <w:rPr>
          <w:sz w:val="22"/>
          <w:lang w:eastAsia="zh-CN"/>
        </w:rPr>
        <w:t xml:space="preserve">For Case </w:t>
      </w:r>
      <w:r w:rsidRPr="000D552B">
        <w:rPr>
          <w:rFonts w:hint="eastAsia"/>
          <w:sz w:val="22"/>
          <w:lang w:eastAsia="zh-CN"/>
        </w:rPr>
        <w:t>3a</w:t>
      </w:r>
      <w:r w:rsidRPr="000D552B">
        <w:rPr>
          <w:sz w:val="22"/>
          <w:lang w:eastAsia="zh-CN"/>
        </w:rPr>
        <w:t xml:space="preserve">, </w:t>
      </w:r>
      <w:r w:rsidRPr="000D552B">
        <w:rPr>
          <w:rFonts w:hint="eastAsia"/>
          <w:sz w:val="22"/>
          <w:lang w:eastAsia="zh-CN"/>
        </w:rPr>
        <w:t>the UE</w:t>
      </w:r>
      <w:r w:rsidRPr="000D552B">
        <w:rPr>
          <w:sz w:val="22"/>
          <w:lang w:eastAsia="zh-CN"/>
        </w:rPr>
        <w:t>’</w:t>
      </w:r>
      <w:r w:rsidRPr="000D552B">
        <w:rPr>
          <w:rFonts w:hint="eastAsia"/>
          <w:sz w:val="22"/>
          <w:lang w:eastAsia="zh-CN"/>
        </w:rPr>
        <w:t xml:space="preserve">s position is determined by the LMF based on the assisting </w:t>
      </w:r>
      <w:r w:rsidRPr="000D552B">
        <w:rPr>
          <w:sz w:val="22"/>
          <w:lang w:eastAsia="zh-CN"/>
        </w:rPr>
        <w:t>information</w:t>
      </w:r>
      <w:r w:rsidRPr="000D552B">
        <w:rPr>
          <w:rFonts w:hint="eastAsia"/>
          <w:sz w:val="22"/>
          <w:lang w:eastAsia="zh-CN"/>
        </w:rPr>
        <w:t xml:space="preserve">, which is the inference output from the model trained and reported by the NG-RAN Node, as shown in </w:t>
      </w:r>
      <w:r w:rsidRPr="000D552B">
        <w:rPr>
          <w:sz w:val="22"/>
          <w:lang w:eastAsia="zh-CN"/>
        </w:rPr>
        <w:fldChar w:fldCharType="begin"/>
      </w:r>
      <w:r w:rsidRPr="000D552B">
        <w:rPr>
          <w:sz w:val="22"/>
          <w:lang w:eastAsia="zh-CN"/>
        </w:rPr>
        <w:instrText xml:space="preserve"> </w:instrText>
      </w:r>
      <w:r w:rsidRPr="000D552B">
        <w:rPr>
          <w:rFonts w:hint="eastAsia"/>
          <w:sz w:val="22"/>
          <w:lang w:eastAsia="zh-CN"/>
        </w:rPr>
        <w:instrText>REF _Ref177463222 \h</w:instrText>
      </w:r>
      <w:r w:rsidRPr="000D552B">
        <w:rPr>
          <w:sz w:val="22"/>
          <w:lang w:eastAsia="zh-CN"/>
        </w:rPr>
        <w:instrText xml:space="preserve">  \* MERGEFORMAT </w:instrText>
      </w:r>
      <w:r w:rsidRPr="000D552B">
        <w:rPr>
          <w:sz w:val="22"/>
          <w:lang w:eastAsia="zh-CN"/>
        </w:rPr>
      </w:r>
      <w:r w:rsidRPr="000D552B">
        <w:rPr>
          <w:sz w:val="22"/>
          <w:lang w:eastAsia="zh-CN"/>
        </w:rPr>
        <w:fldChar w:fldCharType="separate"/>
      </w:r>
      <w:r w:rsidR="00B65B04" w:rsidRPr="00B65B04">
        <w:rPr>
          <w:sz w:val="22"/>
          <w:lang w:eastAsia="zh-CN"/>
        </w:rPr>
        <w:t>Figure 3</w:t>
      </w:r>
      <w:r w:rsidRPr="000D552B">
        <w:rPr>
          <w:sz w:val="22"/>
          <w:lang w:eastAsia="zh-CN"/>
        </w:rPr>
        <w:fldChar w:fldCharType="end"/>
      </w:r>
      <w:r w:rsidRPr="000D552B">
        <w:rPr>
          <w:sz w:val="22"/>
          <w:lang w:eastAsia="zh-CN"/>
        </w:rPr>
        <w:t xml:space="preserve">. </w:t>
      </w:r>
      <w:r w:rsidRPr="000D552B">
        <w:rPr>
          <w:rFonts w:hint="eastAsia"/>
          <w:sz w:val="22"/>
          <w:lang w:eastAsia="zh-CN"/>
        </w:rPr>
        <w:t>Same as the model training, m</w:t>
      </w:r>
      <w:r w:rsidRPr="000D552B">
        <w:rPr>
          <w:sz w:val="22"/>
          <w:lang w:eastAsia="zh-CN"/>
        </w:rPr>
        <w:t xml:space="preserve">easurements at the </w:t>
      </w:r>
      <w:r w:rsidRPr="000D552B">
        <w:rPr>
          <w:rFonts w:hint="eastAsia"/>
          <w:sz w:val="22"/>
          <w:lang w:eastAsia="zh-CN"/>
        </w:rPr>
        <w:t xml:space="preserve">NG-RAN Node </w:t>
      </w:r>
      <w:r w:rsidRPr="000D552B">
        <w:rPr>
          <w:sz w:val="22"/>
          <w:lang w:eastAsia="zh-CN"/>
        </w:rPr>
        <w:t>based on SRS are used as model inpu</w:t>
      </w:r>
      <w:r w:rsidRPr="000D552B">
        <w:rPr>
          <w:rFonts w:hint="eastAsia"/>
          <w:sz w:val="22"/>
          <w:lang w:eastAsia="zh-CN"/>
        </w:rPr>
        <w:t xml:space="preserve">t for the inference. </w:t>
      </w:r>
    </w:p>
    <w:p w14:paraId="46B57F0D" w14:textId="77777777" w:rsidR="000D552B" w:rsidRDefault="000D552B" w:rsidP="000D552B">
      <w:pPr>
        <w:jc w:val="center"/>
        <w:rPr>
          <w:lang w:eastAsia="zh-CN"/>
        </w:rPr>
      </w:pPr>
      <w:r w:rsidRPr="000472C1">
        <w:rPr>
          <w:noProof/>
          <w:lang w:eastAsia="zh-CN"/>
        </w:rPr>
        <w:drawing>
          <wp:inline distT="0" distB="0" distL="0" distR="0" wp14:anchorId="4964E114" wp14:editId="20044DCD">
            <wp:extent cx="3288913" cy="2387966"/>
            <wp:effectExtent l="0" t="0" r="635" b="0"/>
            <wp:docPr id="1440014948"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14948" name="Picture 1" descr="A diagram of a model&#10;&#10;Description automatically generated"/>
                    <pic:cNvPicPr/>
                  </pic:nvPicPr>
                  <pic:blipFill>
                    <a:blip r:embed="rId10"/>
                    <a:stretch>
                      <a:fillRect/>
                    </a:stretch>
                  </pic:blipFill>
                  <pic:spPr>
                    <a:xfrm>
                      <a:off x="0" y="0"/>
                      <a:ext cx="3342345" cy="2426761"/>
                    </a:xfrm>
                    <a:prstGeom prst="rect">
                      <a:avLst/>
                    </a:prstGeom>
                  </pic:spPr>
                </pic:pic>
              </a:graphicData>
            </a:graphic>
          </wp:inline>
        </w:drawing>
      </w:r>
    </w:p>
    <w:p w14:paraId="3BD7FD80" w14:textId="34D574D3" w:rsidR="000D552B" w:rsidRPr="000472C1" w:rsidRDefault="000D552B" w:rsidP="000D552B">
      <w:pPr>
        <w:pStyle w:val="a7"/>
        <w:jc w:val="center"/>
        <w:rPr>
          <w:b w:val="0"/>
          <w:bCs w:val="0"/>
          <w:sz w:val="21"/>
          <w:szCs w:val="21"/>
          <w:lang w:eastAsia="zh-CN"/>
        </w:rPr>
      </w:pPr>
      <w:bookmarkStart w:id="5" w:name="_Ref177463222"/>
      <w:r w:rsidRPr="000472C1">
        <w:rPr>
          <w:sz w:val="21"/>
          <w:szCs w:val="21"/>
        </w:rPr>
        <w:t xml:space="preserve">Figure </w:t>
      </w:r>
      <w:r w:rsidRPr="000472C1">
        <w:rPr>
          <w:sz w:val="21"/>
          <w:szCs w:val="21"/>
        </w:rPr>
        <w:fldChar w:fldCharType="begin"/>
      </w:r>
      <w:r w:rsidRPr="000472C1">
        <w:rPr>
          <w:sz w:val="21"/>
          <w:szCs w:val="21"/>
        </w:rPr>
        <w:instrText xml:space="preserve"> SEQ Figure \* ARABIC </w:instrText>
      </w:r>
      <w:r w:rsidRPr="000472C1">
        <w:rPr>
          <w:sz w:val="21"/>
          <w:szCs w:val="21"/>
        </w:rPr>
        <w:fldChar w:fldCharType="separate"/>
      </w:r>
      <w:r w:rsidR="00B65B04">
        <w:rPr>
          <w:noProof/>
          <w:sz w:val="21"/>
          <w:szCs w:val="21"/>
        </w:rPr>
        <w:t>3</w:t>
      </w:r>
      <w:r w:rsidRPr="000472C1">
        <w:rPr>
          <w:sz w:val="21"/>
          <w:szCs w:val="21"/>
        </w:rPr>
        <w:fldChar w:fldCharType="end"/>
      </w:r>
      <w:bookmarkEnd w:id="5"/>
      <w:r w:rsidRPr="000472C1">
        <w:rPr>
          <w:sz w:val="21"/>
          <w:szCs w:val="21"/>
        </w:rPr>
        <w:t>:</w:t>
      </w:r>
      <w:r w:rsidRPr="000472C1">
        <w:rPr>
          <w:rFonts w:hint="eastAsia"/>
          <w:sz w:val="21"/>
          <w:szCs w:val="21"/>
          <w:lang w:eastAsia="zh-CN"/>
        </w:rPr>
        <w:t xml:space="preserve"> </w:t>
      </w:r>
      <w:r w:rsidRPr="000472C1">
        <w:rPr>
          <w:b w:val="0"/>
          <w:bCs w:val="0"/>
          <w:sz w:val="21"/>
          <w:szCs w:val="21"/>
        </w:rPr>
        <w:t xml:space="preserve">Case </w:t>
      </w:r>
      <w:r w:rsidRPr="000472C1">
        <w:rPr>
          <w:rFonts w:hint="eastAsia"/>
          <w:b w:val="0"/>
          <w:bCs w:val="0"/>
          <w:sz w:val="21"/>
          <w:szCs w:val="21"/>
          <w:lang w:eastAsia="zh-CN"/>
        </w:rPr>
        <w:t>3a</w:t>
      </w:r>
      <w:r w:rsidRPr="000472C1">
        <w:rPr>
          <w:b w:val="0"/>
          <w:bCs w:val="0"/>
          <w:sz w:val="21"/>
          <w:szCs w:val="21"/>
        </w:rPr>
        <w:t xml:space="preserve"> model </w:t>
      </w:r>
      <w:r w:rsidRPr="000472C1">
        <w:rPr>
          <w:rFonts w:hint="eastAsia"/>
          <w:b w:val="0"/>
          <w:bCs w:val="0"/>
          <w:sz w:val="21"/>
          <w:szCs w:val="21"/>
          <w:lang w:eastAsia="zh-CN"/>
        </w:rPr>
        <w:t>inference</w:t>
      </w:r>
    </w:p>
    <w:p w14:paraId="6824E0ED" w14:textId="77777777" w:rsidR="000D552B" w:rsidRDefault="000D552B" w:rsidP="000D552B">
      <w:pPr>
        <w:pStyle w:val="Proposal"/>
        <w:rPr>
          <w:lang w:eastAsia="zh-CN"/>
        </w:rPr>
      </w:pPr>
      <w:r>
        <w:rPr>
          <w:lang w:eastAsia="zh-CN"/>
        </w:rPr>
        <w:lastRenderedPageBreak/>
        <w:t>For Case 3</w:t>
      </w:r>
      <w:r>
        <w:rPr>
          <w:rFonts w:hint="eastAsia"/>
          <w:lang w:eastAsia="zh-CN"/>
        </w:rPr>
        <w:t>a</w:t>
      </w:r>
      <w:r>
        <w:rPr>
          <w:lang w:eastAsia="zh-CN"/>
        </w:rPr>
        <w:t xml:space="preserve">, the </w:t>
      </w:r>
      <w:r>
        <w:rPr>
          <w:rFonts w:hint="eastAsia"/>
          <w:lang w:eastAsia="zh-CN"/>
        </w:rPr>
        <w:t xml:space="preserve">inference output as assisting </w:t>
      </w:r>
      <w:r>
        <w:rPr>
          <w:lang w:eastAsia="zh-CN"/>
        </w:rPr>
        <w:t>information need</w:t>
      </w:r>
      <w:r>
        <w:rPr>
          <w:rFonts w:hint="eastAsia"/>
          <w:lang w:eastAsia="zh-CN"/>
        </w:rPr>
        <w:t>s</w:t>
      </w:r>
      <w:r>
        <w:rPr>
          <w:lang w:eastAsia="zh-CN"/>
        </w:rPr>
        <w:t xml:space="preserve"> to be sent from the NG-RAN node to the LMF, which are used by the LMF to </w:t>
      </w:r>
      <w:r>
        <w:rPr>
          <w:rFonts w:hint="eastAsia"/>
          <w:lang w:eastAsia="zh-CN"/>
        </w:rPr>
        <w:t>calculate the UE</w:t>
      </w:r>
      <w:r>
        <w:rPr>
          <w:lang w:eastAsia="zh-CN"/>
        </w:rPr>
        <w:t>’</w:t>
      </w:r>
      <w:r>
        <w:rPr>
          <w:rFonts w:hint="eastAsia"/>
          <w:lang w:eastAsia="zh-CN"/>
        </w:rPr>
        <w:t>s position by legacy approaches</w:t>
      </w:r>
      <w:r>
        <w:rPr>
          <w:lang w:eastAsia="zh-CN"/>
        </w:rPr>
        <w:t>.</w:t>
      </w:r>
    </w:p>
    <w:p w14:paraId="69D5E499" w14:textId="77777777" w:rsidR="000D552B" w:rsidRDefault="000D552B" w:rsidP="000D552B">
      <w:pPr>
        <w:pStyle w:val="3"/>
        <w:rPr>
          <w:lang w:eastAsia="zh-CN"/>
        </w:rPr>
      </w:pPr>
      <w:r>
        <w:rPr>
          <w:rFonts w:hint="eastAsia"/>
          <w:lang w:eastAsia="zh-CN"/>
        </w:rPr>
        <w:t>Model Monitoring</w:t>
      </w:r>
    </w:p>
    <w:p w14:paraId="1FC8C9FD" w14:textId="166D10E0" w:rsidR="000E3503" w:rsidRDefault="000E3503" w:rsidP="000D552B">
      <w:pPr>
        <w:rPr>
          <w:sz w:val="22"/>
          <w:lang w:eastAsia="zh-CN"/>
        </w:rPr>
      </w:pPr>
      <w:r>
        <w:rPr>
          <w:rFonts w:hint="eastAsia"/>
          <w:sz w:val="22"/>
          <w:lang w:eastAsia="zh-CN"/>
        </w:rPr>
        <w:t xml:space="preserve">For Case 3 model monitoring, RAN1 116 Bis meeting has the following </w:t>
      </w:r>
      <w:r>
        <w:rPr>
          <w:sz w:val="22"/>
          <w:lang w:eastAsia="zh-CN"/>
        </w:rPr>
        <w:t>agreemen</w:t>
      </w:r>
      <w:r>
        <w:rPr>
          <w:rFonts w:hint="eastAsia"/>
          <w:sz w:val="22"/>
          <w:lang w:eastAsia="zh-CN"/>
        </w:rPr>
        <w:t>t</w:t>
      </w:r>
      <w:r w:rsidR="0012257A">
        <w:rPr>
          <w:rFonts w:hint="eastAsia"/>
          <w:sz w:val="22"/>
          <w:lang w:eastAsia="zh-CN"/>
        </w:rPr>
        <w:t xml:space="preserve"> [3]</w:t>
      </w:r>
      <w:r>
        <w:rPr>
          <w:rFonts w:hint="eastAsia"/>
          <w:sz w:val="22"/>
          <w:lang w:eastAsia="zh-CN"/>
        </w:rPr>
        <w:t>:</w:t>
      </w:r>
    </w:p>
    <w:tbl>
      <w:tblPr>
        <w:tblStyle w:val="af6"/>
        <w:tblW w:w="0" w:type="auto"/>
        <w:tblLook w:val="04A0" w:firstRow="1" w:lastRow="0" w:firstColumn="1" w:lastColumn="0" w:noHBand="0" w:noVBand="1"/>
      </w:tblPr>
      <w:tblGrid>
        <w:gridCol w:w="9631"/>
      </w:tblGrid>
      <w:tr w:rsidR="000E3503" w14:paraId="576AE34E" w14:textId="77777777" w:rsidTr="000E3503">
        <w:tc>
          <w:tcPr>
            <w:tcW w:w="9631" w:type="dxa"/>
          </w:tcPr>
          <w:p w14:paraId="79104714" w14:textId="77777777" w:rsidR="000E3503" w:rsidRPr="006C5CFB" w:rsidRDefault="000E3503" w:rsidP="000E3503">
            <w:pPr>
              <w:rPr>
                <w:rFonts w:ascii="Times New Roman" w:eastAsia="等线" w:hAnsi="Times New Roman"/>
                <w:highlight w:val="green"/>
                <w:lang w:eastAsia="zh-CN"/>
              </w:rPr>
            </w:pPr>
            <w:r w:rsidRPr="006C5CFB">
              <w:rPr>
                <w:rFonts w:ascii="Times New Roman" w:eastAsia="等线" w:hAnsi="Times New Roman"/>
                <w:highlight w:val="green"/>
                <w:lang w:eastAsia="zh-CN"/>
              </w:rPr>
              <w:t>Agreement</w:t>
            </w:r>
          </w:p>
          <w:p w14:paraId="0083BE1C" w14:textId="77777777" w:rsidR="000E3503" w:rsidRPr="006C5CFB" w:rsidRDefault="000E3503" w:rsidP="000E3503">
            <w:pPr>
              <w:rPr>
                <w:rFonts w:ascii="Times New Roman" w:hAnsi="Times New Roman"/>
              </w:rPr>
            </w:pPr>
            <w:r w:rsidRPr="006C5CFB">
              <w:rPr>
                <w:rFonts w:ascii="Times New Roman" w:hAnsi="Times New Roman"/>
              </w:rPr>
              <w:t xml:space="preserve">For AI/ML positioning Case 3a, for model performance monitoring metric calculation in label-based model monitoring, study the feasibility of the following options. </w:t>
            </w:r>
            <w:r w:rsidRPr="006C5CFB">
              <w:rPr>
                <w:rFonts w:ascii="Times New Roman" w:eastAsia="等线" w:hAnsi="Times New Roman"/>
                <w:lang w:eastAsia="zh-CN"/>
              </w:rPr>
              <w:t xml:space="preserve">To </w:t>
            </w:r>
            <w:r w:rsidRPr="006C5CFB">
              <w:rPr>
                <w:rFonts w:ascii="Times New Roman" w:hAnsi="Times New Roman"/>
              </w:rPr>
              <w:t>provide information on how to generate information on ground truth label for each option.</w:t>
            </w:r>
          </w:p>
          <w:p w14:paraId="5920E49A" w14:textId="77777777" w:rsidR="000E3503" w:rsidRPr="006C5CFB" w:rsidRDefault="000E3503" w:rsidP="000E3503">
            <w:pPr>
              <w:numPr>
                <w:ilvl w:val="0"/>
                <w:numId w:val="81"/>
              </w:numPr>
              <w:spacing w:after="0"/>
              <w:jc w:val="left"/>
              <w:rPr>
                <w:rFonts w:ascii="Times New Roman" w:hAnsi="Times New Roman"/>
              </w:rPr>
            </w:pPr>
            <w:r w:rsidRPr="006C5CFB">
              <w:rPr>
                <w:rFonts w:ascii="Times New Roman" w:hAnsi="Times New Roman"/>
              </w:rPr>
              <w:t>Option A.</w:t>
            </w:r>
            <w:r>
              <w:rPr>
                <w:rFonts w:ascii="Times New Roman" w:hAnsi="Times New Roman"/>
              </w:rPr>
              <w:t xml:space="preserve"> </w:t>
            </w:r>
            <w:r w:rsidRPr="006C5CFB">
              <w:rPr>
                <w:rFonts w:ascii="Times New Roman" w:hAnsi="Times New Roman"/>
              </w:rPr>
              <w:t>NG-RAN node performs monitoring metric calculation for its own model.</w:t>
            </w:r>
          </w:p>
          <w:p w14:paraId="5DEEDD22" w14:textId="77777777" w:rsidR="000E3503" w:rsidRPr="006C5CFB" w:rsidRDefault="000E3503" w:rsidP="000E3503">
            <w:pPr>
              <w:numPr>
                <w:ilvl w:val="0"/>
                <w:numId w:val="81"/>
              </w:numPr>
              <w:spacing w:after="0"/>
              <w:jc w:val="left"/>
              <w:rPr>
                <w:rFonts w:ascii="Times New Roman" w:hAnsi="Times New Roman"/>
              </w:rPr>
            </w:pPr>
            <w:r w:rsidRPr="006C5CFB">
              <w:rPr>
                <w:rFonts w:ascii="Times New Roman" w:hAnsi="Times New Roman"/>
              </w:rPr>
              <w:t>Option B.</w:t>
            </w:r>
            <w:r>
              <w:rPr>
                <w:rFonts w:ascii="Times New Roman" w:hAnsi="Times New Roman"/>
              </w:rPr>
              <w:t xml:space="preserve"> </w:t>
            </w:r>
            <w:r w:rsidRPr="006C5CFB">
              <w:rPr>
                <w:rFonts w:ascii="Times New Roman" w:hAnsi="Times New Roman"/>
              </w:rPr>
              <w:t>LMF performs monitoring metric calculation for the model located at the NG-RAN node.</w:t>
            </w:r>
          </w:p>
          <w:p w14:paraId="2FA649F4" w14:textId="77777777" w:rsidR="000E3503" w:rsidRPr="006C5CFB" w:rsidRDefault="000E3503" w:rsidP="000E3503">
            <w:pPr>
              <w:rPr>
                <w:rFonts w:ascii="Times New Roman" w:hAnsi="Times New Roman"/>
              </w:rPr>
            </w:pPr>
            <w:r w:rsidRPr="006C5CFB">
              <w:rPr>
                <w:rFonts w:ascii="Times New Roman" w:hAnsi="Times New Roman"/>
              </w:rPr>
              <w:t xml:space="preserve">Note: </w:t>
            </w:r>
            <w:r w:rsidRPr="006C5CFB">
              <w:rPr>
                <w:rFonts w:ascii="Times New Roman" w:eastAsia="等线" w:hAnsi="Times New Roman"/>
                <w:lang w:eastAsia="zh-CN"/>
              </w:rPr>
              <w:t>Final s</w:t>
            </w:r>
            <w:r w:rsidRPr="006C5CFB">
              <w:rPr>
                <w:rFonts w:ascii="Times New Roman" w:hAnsi="Times New Roman"/>
              </w:rPr>
              <w:t xml:space="preserve">election of Option A and Option B is out of RAN1 scope, </w:t>
            </w:r>
            <w:r w:rsidRPr="006C5CFB">
              <w:rPr>
                <w:rFonts w:ascii="Times New Roman" w:eastAsia="等线" w:hAnsi="Times New Roman"/>
                <w:lang w:eastAsia="zh-CN"/>
              </w:rPr>
              <w:t xml:space="preserve">but RAN1 can make recommendation about the option(s), </w:t>
            </w:r>
            <w:r w:rsidRPr="006C5CFB">
              <w:rPr>
                <w:rFonts w:ascii="Times New Roman" w:hAnsi="Times New Roman"/>
              </w:rPr>
              <w:t>and potential support of Option A and/or Option B is pending RAN3 confirmation.</w:t>
            </w:r>
          </w:p>
          <w:p w14:paraId="1A089C8F" w14:textId="6F1C1A7B" w:rsidR="000E3503" w:rsidRDefault="000E3503" w:rsidP="000E3503">
            <w:pPr>
              <w:rPr>
                <w:sz w:val="22"/>
                <w:lang w:eastAsia="zh-CN"/>
              </w:rPr>
            </w:pPr>
            <w:r w:rsidRPr="006C5CFB">
              <w:rPr>
                <w:rFonts w:ascii="Times New Roman" w:hAnsi="Times New Roman"/>
              </w:rPr>
              <w:t xml:space="preserve">Note: </w:t>
            </w:r>
            <w:r w:rsidRPr="006C5CFB">
              <w:rPr>
                <w:rFonts w:ascii="Times New Roman" w:eastAsia="等线" w:hAnsi="Times New Roman"/>
                <w:lang w:eastAsia="zh-CN"/>
              </w:rPr>
              <w:t>E</w:t>
            </w:r>
            <w:r w:rsidRPr="006C5CFB">
              <w:rPr>
                <w:rFonts w:ascii="Times New Roman" w:hAnsi="Times New Roman"/>
              </w:rPr>
              <w:t>xact method to perform the monitoring metric calculation is up to implementation</w:t>
            </w:r>
          </w:p>
        </w:tc>
      </w:tr>
    </w:tbl>
    <w:p w14:paraId="2A8FD2B2" w14:textId="7842720D" w:rsidR="000E3503" w:rsidRDefault="000E3503" w:rsidP="000D552B">
      <w:pPr>
        <w:rPr>
          <w:sz w:val="22"/>
          <w:lang w:eastAsia="zh-CN"/>
        </w:rPr>
      </w:pPr>
    </w:p>
    <w:p w14:paraId="3066DBB1" w14:textId="400A56AE" w:rsidR="0012257A" w:rsidRDefault="0012257A" w:rsidP="000D552B">
      <w:pPr>
        <w:rPr>
          <w:sz w:val="22"/>
          <w:lang w:eastAsia="zh-CN"/>
        </w:rPr>
      </w:pPr>
      <w:r>
        <w:rPr>
          <w:rFonts w:hint="eastAsia"/>
          <w:sz w:val="22"/>
          <w:lang w:eastAsia="zh-CN"/>
        </w:rPr>
        <w:t>RAN1 118 meeting further discussed on it and has the following agreement</w:t>
      </w:r>
      <w:r w:rsidR="00C67B46">
        <w:rPr>
          <w:rFonts w:hint="eastAsia"/>
          <w:sz w:val="22"/>
          <w:lang w:eastAsia="zh-CN"/>
        </w:rPr>
        <w:t xml:space="preserve"> [4]:TR</w:t>
      </w:r>
    </w:p>
    <w:tbl>
      <w:tblPr>
        <w:tblStyle w:val="af6"/>
        <w:tblW w:w="0" w:type="auto"/>
        <w:tblLook w:val="04A0" w:firstRow="1" w:lastRow="0" w:firstColumn="1" w:lastColumn="0" w:noHBand="0" w:noVBand="1"/>
      </w:tblPr>
      <w:tblGrid>
        <w:gridCol w:w="9631"/>
      </w:tblGrid>
      <w:tr w:rsidR="0012257A" w14:paraId="64D313D2" w14:textId="77777777" w:rsidTr="0012257A">
        <w:tc>
          <w:tcPr>
            <w:tcW w:w="9631" w:type="dxa"/>
          </w:tcPr>
          <w:p w14:paraId="3F9A05E6" w14:textId="77777777" w:rsidR="0012257A" w:rsidRPr="00836D9F" w:rsidRDefault="0012257A" w:rsidP="0012257A">
            <w:pPr>
              <w:rPr>
                <w:rFonts w:eastAsia="等线"/>
                <w:highlight w:val="green"/>
                <w:lang w:eastAsia="zh-CN"/>
              </w:rPr>
            </w:pPr>
            <w:r w:rsidRPr="00836D9F">
              <w:rPr>
                <w:rFonts w:eastAsia="等线"/>
                <w:highlight w:val="green"/>
                <w:lang w:eastAsia="zh-CN"/>
              </w:rPr>
              <w:t>Agreement</w:t>
            </w:r>
          </w:p>
          <w:p w14:paraId="12E11E80" w14:textId="77777777" w:rsidR="0012257A" w:rsidRPr="00836D9F" w:rsidRDefault="0012257A" w:rsidP="0012257A">
            <w:pPr>
              <w:rPr>
                <w:rFonts w:eastAsia="等线"/>
                <w:lang w:eastAsia="zh-CN"/>
              </w:rPr>
            </w:pPr>
            <w:r w:rsidRPr="00836D9F">
              <w:t>For AI/ML positioning Case 3a, for</w:t>
            </w:r>
            <w:r w:rsidRPr="00836D9F">
              <w:rPr>
                <w:rFonts w:eastAsia="等线"/>
                <w:lang w:eastAsia="zh-CN"/>
              </w:rPr>
              <w:t xml:space="preserve"> </w:t>
            </w:r>
            <w:r w:rsidRPr="00836D9F">
              <w:t>performance monitoring metric calculation in label-based monitoring, from RAN1 perspective, Option A and Option B are feasible</w:t>
            </w:r>
            <w:r w:rsidRPr="00836D9F">
              <w:rPr>
                <w:rFonts w:eastAsia="等线"/>
                <w:lang w:eastAsia="zh-CN"/>
              </w:rPr>
              <w:t>,</w:t>
            </w:r>
          </w:p>
          <w:p w14:paraId="615BD516" w14:textId="77777777" w:rsidR="0012257A" w:rsidRPr="00836D9F" w:rsidRDefault="0012257A" w:rsidP="0012257A">
            <w:pPr>
              <w:numPr>
                <w:ilvl w:val="0"/>
                <w:numId w:val="84"/>
              </w:numPr>
              <w:suppressAutoHyphens/>
              <w:spacing w:after="0" w:line="276" w:lineRule="auto"/>
              <w:ind w:left="714" w:hanging="357"/>
              <w:jc w:val="left"/>
              <w:rPr>
                <w:lang w:eastAsia="x-none"/>
              </w:rPr>
            </w:pPr>
            <w:r w:rsidRPr="00836D9F">
              <w:rPr>
                <w:lang w:eastAsia="x-none"/>
              </w:rPr>
              <w:t>Option A.</w:t>
            </w:r>
            <w:r w:rsidRPr="00836D9F">
              <w:rPr>
                <w:lang w:eastAsia="x-none"/>
              </w:rPr>
              <w:tab/>
              <w:t>NG-RAN node performs monitoring metric calculation for its own model.</w:t>
            </w:r>
          </w:p>
          <w:p w14:paraId="1B0A9CDD" w14:textId="77777777" w:rsidR="0012257A" w:rsidRPr="00836D9F" w:rsidRDefault="0012257A" w:rsidP="0012257A">
            <w:pPr>
              <w:numPr>
                <w:ilvl w:val="0"/>
                <w:numId w:val="84"/>
              </w:numPr>
              <w:suppressAutoHyphens/>
              <w:spacing w:after="0" w:line="276"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01308508" w14:textId="77777777" w:rsidR="0012257A" w:rsidRPr="00836D9F" w:rsidRDefault="0012257A" w:rsidP="0012257A">
            <w:r w:rsidRPr="00836D9F">
              <w:t xml:space="preserve">Note: Final selection of Option A and Option B is out of RAN1 scope. Potential support of Option A and/or Option B is pending RAN3 confirmation. </w:t>
            </w:r>
          </w:p>
          <w:p w14:paraId="3D6C46F8" w14:textId="77777777" w:rsidR="0012257A" w:rsidRPr="00836D9F" w:rsidRDefault="0012257A" w:rsidP="0012257A">
            <w:r w:rsidRPr="00836D9F">
              <w:t xml:space="preserve">Note: Exact method </w:t>
            </w:r>
            <w:r w:rsidRPr="00836D9F">
              <w:rPr>
                <w:rFonts w:eastAsia="等线"/>
                <w:lang w:eastAsia="zh-CN"/>
              </w:rPr>
              <w:t xml:space="preserve">to perform </w:t>
            </w:r>
            <w:r w:rsidRPr="00836D9F">
              <w:t xml:space="preserve">monitoring metric </w:t>
            </w:r>
            <w:r w:rsidRPr="00836D9F">
              <w:rPr>
                <w:rFonts w:eastAsia="等线"/>
                <w:lang w:eastAsia="zh-CN"/>
              </w:rPr>
              <w:t xml:space="preserve">calculation is </w:t>
            </w:r>
            <w:r w:rsidRPr="00836D9F">
              <w:t>up to implementation.</w:t>
            </w:r>
          </w:p>
          <w:p w14:paraId="5FA555A2" w14:textId="4C89BFB9" w:rsidR="0012257A" w:rsidRDefault="0012257A" w:rsidP="0012257A">
            <w:pPr>
              <w:rPr>
                <w:sz w:val="22"/>
                <w:lang w:eastAsia="zh-CN"/>
              </w:rPr>
            </w:pPr>
            <w:r w:rsidRPr="00836D9F">
              <w:t xml:space="preserve">Note: For Option A, RAN1 assumes that user data privacy </w:t>
            </w:r>
            <w:r w:rsidRPr="00836D9F">
              <w:rPr>
                <w:rFonts w:eastAsia="等线"/>
                <w:lang w:eastAsia="zh-CN"/>
              </w:rPr>
              <w:t>needs to</w:t>
            </w:r>
            <w:r w:rsidRPr="00836D9F">
              <w:t xml:space="preserve"> be preserved.</w:t>
            </w:r>
          </w:p>
        </w:tc>
      </w:tr>
    </w:tbl>
    <w:p w14:paraId="744C78C0" w14:textId="77777777" w:rsidR="0012257A" w:rsidRDefault="0012257A" w:rsidP="000D552B">
      <w:pPr>
        <w:rPr>
          <w:sz w:val="22"/>
          <w:lang w:eastAsia="zh-CN"/>
        </w:rPr>
      </w:pPr>
    </w:p>
    <w:p w14:paraId="044CC83A" w14:textId="72F357C8" w:rsidR="0012257A" w:rsidRDefault="0012257A" w:rsidP="000D552B">
      <w:pPr>
        <w:rPr>
          <w:sz w:val="22"/>
          <w:lang w:eastAsia="zh-CN"/>
        </w:rPr>
      </w:pPr>
      <w:r>
        <w:rPr>
          <w:rFonts w:hint="eastAsia"/>
          <w:sz w:val="22"/>
          <w:lang w:eastAsia="zh-CN"/>
        </w:rPr>
        <w:t>According to RAN 1, that both options are possible. RAN 3 should discuss which option to be adopted. The following we provide some discussion for both options:</w:t>
      </w:r>
    </w:p>
    <w:p w14:paraId="40F65EF8" w14:textId="111905D5" w:rsidR="0012257A" w:rsidRDefault="0012257A" w:rsidP="00CE7EBB">
      <w:pPr>
        <w:pStyle w:val="5"/>
        <w:rPr>
          <w:lang w:eastAsia="zh-CN"/>
        </w:rPr>
      </w:pPr>
      <w:r w:rsidRPr="0012257A">
        <w:rPr>
          <w:rFonts w:hint="eastAsia"/>
          <w:lang w:eastAsia="zh-CN"/>
        </w:rPr>
        <w:t>Option A:</w:t>
      </w:r>
      <w:r w:rsidR="00CE7EBB" w:rsidRPr="00CE7EBB">
        <w:rPr>
          <w:lang w:eastAsia="zh-CN"/>
        </w:rPr>
        <w:t xml:space="preserve"> </w:t>
      </w:r>
      <w:r w:rsidR="00CE7EBB" w:rsidRPr="00836D9F">
        <w:rPr>
          <w:lang w:eastAsia="zh-CN"/>
        </w:rPr>
        <w:t>NG-RAN node performs monitoring metric calculation for its own model</w:t>
      </w:r>
    </w:p>
    <w:p w14:paraId="61EC1B7D" w14:textId="5B49352C" w:rsidR="000E3503" w:rsidRDefault="000E3503" w:rsidP="000E3503">
      <w:pPr>
        <w:rPr>
          <w:sz w:val="22"/>
          <w:lang w:eastAsia="zh-CN"/>
        </w:rPr>
      </w:pPr>
      <w:r w:rsidRPr="000D552B">
        <w:rPr>
          <w:sz w:val="22"/>
          <w:lang w:eastAsia="zh-CN"/>
        </w:rPr>
        <w:t xml:space="preserve">In Case 3a, both the </w:t>
      </w:r>
      <w:r w:rsidRPr="000D552B">
        <w:rPr>
          <w:rFonts w:hint="eastAsia"/>
          <w:sz w:val="22"/>
          <w:lang w:eastAsia="zh-CN"/>
        </w:rPr>
        <w:t>NG-RAN Node</w:t>
      </w:r>
      <w:r w:rsidRPr="000D552B">
        <w:rPr>
          <w:sz w:val="22"/>
          <w:lang w:eastAsia="zh-CN"/>
        </w:rPr>
        <w:t xml:space="preserve"> and the LMF are involved in deriving the monitoring metric as outlined in TR 38.843</w:t>
      </w:r>
      <w:r w:rsidRPr="000D552B">
        <w:rPr>
          <w:rFonts w:hint="eastAsia"/>
          <w:sz w:val="22"/>
          <w:lang w:eastAsia="zh-CN"/>
        </w:rPr>
        <w:t xml:space="preserve"> [</w:t>
      </w:r>
      <w:r w:rsidRPr="000D552B">
        <w:rPr>
          <w:sz w:val="22"/>
          <w:lang w:eastAsia="zh-CN"/>
        </w:rPr>
        <w:t>2</w:t>
      </w:r>
      <w:r w:rsidRPr="000D552B">
        <w:rPr>
          <w:rFonts w:hint="eastAsia"/>
          <w:sz w:val="22"/>
          <w:lang w:eastAsia="zh-CN"/>
        </w:rPr>
        <w:t>]</w:t>
      </w:r>
      <w:r w:rsidRPr="000D552B">
        <w:rPr>
          <w:sz w:val="22"/>
          <w:lang w:eastAsia="zh-CN"/>
        </w:rPr>
        <w:t xml:space="preserve">. </w:t>
      </w:r>
      <w:r w:rsidRPr="000D552B">
        <w:rPr>
          <w:rFonts w:hint="eastAsia"/>
          <w:sz w:val="22"/>
          <w:lang w:eastAsia="zh-CN"/>
        </w:rPr>
        <w:t>With the model being trained</w:t>
      </w:r>
      <w:r w:rsidRPr="000D552B">
        <w:rPr>
          <w:sz w:val="22"/>
          <w:lang w:eastAsia="zh-CN"/>
        </w:rPr>
        <w:t xml:space="preserve"> and </w:t>
      </w:r>
      <w:r w:rsidRPr="000D552B">
        <w:rPr>
          <w:rFonts w:hint="eastAsia"/>
          <w:sz w:val="22"/>
          <w:lang w:eastAsia="zh-CN"/>
        </w:rPr>
        <w:t>maintained</w:t>
      </w:r>
      <w:r w:rsidRPr="000D552B">
        <w:rPr>
          <w:sz w:val="22"/>
          <w:lang w:eastAsia="zh-CN"/>
        </w:rPr>
        <w:t xml:space="preserve"> by the </w:t>
      </w:r>
      <w:r w:rsidRPr="000D552B">
        <w:rPr>
          <w:rFonts w:hint="eastAsia"/>
          <w:sz w:val="22"/>
          <w:lang w:eastAsia="zh-CN"/>
        </w:rPr>
        <w:t>NG-RAN Node</w:t>
      </w:r>
      <w:r w:rsidRPr="000D552B">
        <w:rPr>
          <w:sz w:val="22"/>
          <w:lang w:eastAsia="zh-CN"/>
        </w:rPr>
        <w:t xml:space="preserve">, the LMF does not have visibility into the model. Therefore, </w:t>
      </w:r>
      <w:r w:rsidRPr="000D552B">
        <w:rPr>
          <w:rFonts w:hint="eastAsia"/>
          <w:sz w:val="22"/>
          <w:lang w:eastAsia="zh-CN"/>
        </w:rPr>
        <w:t xml:space="preserve">the </w:t>
      </w:r>
      <w:r w:rsidRPr="000D552B">
        <w:rPr>
          <w:sz w:val="22"/>
          <w:lang w:eastAsia="zh-CN"/>
        </w:rPr>
        <w:t xml:space="preserve">potential monitoring method for Case </w:t>
      </w:r>
      <w:r w:rsidRPr="000D552B">
        <w:rPr>
          <w:rFonts w:hint="eastAsia"/>
          <w:sz w:val="22"/>
          <w:lang w:eastAsia="zh-CN"/>
        </w:rPr>
        <w:t xml:space="preserve">3a could </w:t>
      </w:r>
      <w:r w:rsidRPr="000D552B">
        <w:rPr>
          <w:sz w:val="22"/>
          <w:lang w:eastAsia="zh-CN"/>
        </w:rPr>
        <w:t>be</w:t>
      </w:r>
      <w:r w:rsidRPr="000D552B">
        <w:rPr>
          <w:rFonts w:hint="eastAsia"/>
          <w:sz w:val="22"/>
          <w:lang w:eastAsia="zh-CN"/>
        </w:rPr>
        <w:t>: t</w:t>
      </w:r>
      <w:r w:rsidRPr="000D552B">
        <w:rPr>
          <w:sz w:val="22"/>
          <w:lang w:eastAsia="zh-CN"/>
        </w:rPr>
        <w:t xml:space="preserve">he </w:t>
      </w:r>
      <w:r w:rsidRPr="000D552B">
        <w:rPr>
          <w:rFonts w:hint="eastAsia"/>
          <w:sz w:val="22"/>
          <w:lang w:eastAsia="zh-CN"/>
        </w:rPr>
        <w:t>NG-RAN Node</w:t>
      </w:r>
      <w:r w:rsidRPr="000D552B">
        <w:rPr>
          <w:sz w:val="22"/>
          <w:lang w:eastAsia="zh-CN"/>
        </w:rPr>
        <w:t xml:space="preserve"> calculates the metric and </w:t>
      </w:r>
      <w:r w:rsidRPr="000D552B">
        <w:rPr>
          <w:rFonts w:hint="eastAsia"/>
          <w:sz w:val="22"/>
          <w:lang w:eastAsia="zh-CN"/>
        </w:rPr>
        <w:t>makes</w:t>
      </w:r>
      <w:r w:rsidRPr="000D552B">
        <w:rPr>
          <w:sz w:val="22"/>
          <w:lang w:eastAsia="zh-CN"/>
        </w:rPr>
        <w:t xml:space="preserve"> the monitoring decision independently. In this case, the metric used by the </w:t>
      </w:r>
      <w:r w:rsidRPr="000D552B">
        <w:rPr>
          <w:rFonts w:hint="eastAsia"/>
          <w:sz w:val="22"/>
          <w:lang w:eastAsia="zh-CN"/>
        </w:rPr>
        <w:t>NG-RAN Node</w:t>
      </w:r>
      <w:r w:rsidRPr="000D552B">
        <w:rPr>
          <w:sz w:val="22"/>
          <w:lang w:eastAsia="zh-CN"/>
        </w:rPr>
        <w:t xml:space="preserve"> could vary based on the implementation.</w:t>
      </w:r>
      <w:r w:rsidRPr="000D552B">
        <w:rPr>
          <w:rFonts w:hint="eastAsia"/>
          <w:sz w:val="22"/>
          <w:lang w:eastAsia="zh-CN"/>
        </w:rPr>
        <w:t xml:space="preserve"> </w:t>
      </w:r>
    </w:p>
    <w:p w14:paraId="67DE4DE4" w14:textId="2B0C0269" w:rsidR="000D552B" w:rsidRPr="000D552B" w:rsidRDefault="000D552B" w:rsidP="000D552B">
      <w:pPr>
        <w:rPr>
          <w:sz w:val="22"/>
          <w:lang w:eastAsia="zh-CN"/>
        </w:rPr>
      </w:pPr>
      <w:r w:rsidRPr="000D552B">
        <w:rPr>
          <w:rFonts w:hint="eastAsia"/>
          <w:sz w:val="22"/>
          <w:lang w:eastAsia="zh-CN"/>
        </w:rPr>
        <w:t xml:space="preserve">On the other hand, the LMF is the entity that </w:t>
      </w:r>
      <w:r w:rsidR="000E3503">
        <w:rPr>
          <w:rFonts w:hint="eastAsia"/>
          <w:sz w:val="22"/>
          <w:lang w:eastAsia="zh-CN"/>
        </w:rPr>
        <w:t xml:space="preserve">gathers data from multiple NG-RAN nodes and </w:t>
      </w:r>
      <w:r w:rsidRPr="000D552B">
        <w:rPr>
          <w:rFonts w:hint="eastAsia"/>
          <w:sz w:val="22"/>
          <w:lang w:eastAsia="zh-CN"/>
        </w:rPr>
        <w:t>calculates the UE</w:t>
      </w:r>
      <w:r w:rsidRPr="000D552B">
        <w:rPr>
          <w:sz w:val="22"/>
          <w:lang w:eastAsia="zh-CN"/>
        </w:rPr>
        <w:t>’</w:t>
      </w:r>
      <w:r w:rsidRPr="000D552B">
        <w:rPr>
          <w:rFonts w:hint="eastAsia"/>
          <w:sz w:val="22"/>
          <w:lang w:eastAsia="zh-CN"/>
        </w:rPr>
        <w:t xml:space="preserve">s position in the final step. Therefore, </w:t>
      </w:r>
      <w:r w:rsidRPr="000D552B">
        <w:rPr>
          <w:sz w:val="22"/>
          <w:lang w:eastAsia="zh-CN"/>
        </w:rPr>
        <w:t xml:space="preserve">it may be advantageous for the LMF to provide assistance to the </w:t>
      </w:r>
      <w:r w:rsidRPr="000D552B">
        <w:rPr>
          <w:rFonts w:hint="eastAsia"/>
          <w:sz w:val="22"/>
          <w:lang w:eastAsia="zh-CN"/>
        </w:rPr>
        <w:t>NG-RAN Node</w:t>
      </w:r>
      <w:r w:rsidRPr="000D552B">
        <w:rPr>
          <w:sz w:val="22"/>
          <w:lang w:eastAsia="zh-CN"/>
        </w:rPr>
        <w:t xml:space="preserve"> in calculating the monitoring metric or making the </w:t>
      </w:r>
      <w:r w:rsidRPr="000D552B">
        <w:rPr>
          <w:sz w:val="22"/>
          <w:lang w:eastAsia="zh-CN"/>
        </w:rPr>
        <w:lastRenderedPageBreak/>
        <w:t xml:space="preserve">monitoring decision. </w:t>
      </w:r>
      <w:r w:rsidR="0012257A">
        <w:rPr>
          <w:rFonts w:hint="eastAsia"/>
          <w:sz w:val="22"/>
          <w:lang w:eastAsia="zh-CN"/>
        </w:rPr>
        <w:t xml:space="preserve">What </w:t>
      </w:r>
      <w:r w:rsidR="0012257A">
        <w:rPr>
          <w:sz w:val="22"/>
          <w:lang w:eastAsia="zh-CN"/>
        </w:rPr>
        <w:t>assistance</w:t>
      </w:r>
      <w:r w:rsidR="0012257A">
        <w:rPr>
          <w:rFonts w:hint="eastAsia"/>
          <w:sz w:val="22"/>
          <w:lang w:eastAsia="zh-CN"/>
        </w:rPr>
        <w:t xml:space="preserve"> information could be provided from the LMF to the NG-RAN node is for further discussion. </w:t>
      </w:r>
    </w:p>
    <w:p w14:paraId="565F19EA" w14:textId="77777777" w:rsidR="000D552B" w:rsidRPr="00B65B04" w:rsidRDefault="000D552B" w:rsidP="000D552B">
      <w:pPr>
        <w:pStyle w:val="Proposal"/>
        <w:rPr>
          <w:lang w:eastAsia="zh-CN"/>
        </w:rPr>
      </w:pPr>
      <w:r w:rsidRPr="00B65B04">
        <w:rPr>
          <w:lang w:eastAsia="zh-CN"/>
        </w:rPr>
        <w:t>For Case 3a, the NG-RAN Node could be the entity that calculates the monitoring metric and making monitoring decision.</w:t>
      </w:r>
    </w:p>
    <w:p w14:paraId="19720A0A" w14:textId="65749C46" w:rsidR="000D552B" w:rsidRPr="00B65B04" w:rsidRDefault="000D552B" w:rsidP="000D552B">
      <w:pPr>
        <w:pStyle w:val="Proposal"/>
        <w:rPr>
          <w:lang w:eastAsia="zh-CN"/>
        </w:rPr>
      </w:pPr>
      <w:r w:rsidRPr="00B65B04">
        <w:rPr>
          <w:lang w:eastAsia="zh-CN"/>
        </w:rPr>
        <w:t>For Case 3a, the LMF can provide assistance information for the monitoring metric calculation and monitoring decision makin</w:t>
      </w:r>
      <w:r w:rsidR="00CE7EBB" w:rsidRPr="00B65B04">
        <w:rPr>
          <w:lang w:eastAsia="zh-CN"/>
        </w:rPr>
        <w:t xml:space="preserve">g </w:t>
      </w:r>
      <w:r w:rsidRPr="00B65B04">
        <w:rPr>
          <w:lang w:eastAsia="zh-CN"/>
        </w:rPr>
        <w:t>to the NG-RAN Node</w:t>
      </w:r>
      <w:r w:rsidR="00CE7EBB" w:rsidRPr="00B65B04">
        <w:rPr>
          <w:lang w:eastAsia="zh-CN"/>
        </w:rPr>
        <w:t xml:space="preserve"> if Option A is adopted</w:t>
      </w:r>
      <w:r w:rsidRPr="00B65B04">
        <w:rPr>
          <w:rFonts w:eastAsia="宋体"/>
          <w:lang w:val="en-US" w:eastAsia="zh-CN"/>
        </w:rPr>
        <w:t>.</w:t>
      </w:r>
    </w:p>
    <w:p w14:paraId="3E0176EF" w14:textId="77777777" w:rsidR="00CE7EBB" w:rsidRDefault="00CE7EBB" w:rsidP="00CE7EBB">
      <w:pPr>
        <w:pStyle w:val="Proposal"/>
        <w:numPr>
          <w:ilvl w:val="0"/>
          <w:numId w:val="0"/>
        </w:numPr>
        <w:ind w:left="360"/>
        <w:rPr>
          <w:lang w:eastAsia="zh-CN"/>
        </w:rPr>
      </w:pPr>
    </w:p>
    <w:p w14:paraId="4745E261" w14:textId="7ABC0231" w:rsidR="00CE7EBB" w:rsidRPr="00836D9F" w:rsidRDefault="00574545" w:rsidP="00CE7EBB">
      <w:pPr>
        <w:pStyle w:val="5"/>
        <w:rPr>
          <w:lang w:eastAsia="zh-CN"/>
        </w:rPr>
      </w:pPr>
      <w:r w:rsidRPr="0012257A">
        <w:rPr>
          <w:rFonts w:hint="eastAsia"/>
          <w:lang w:eastAsia="zh-CN"/>
        </w:rPr>
        <w:t xml:space="preserve">Option </w:t>
      </w:r>
      <w:r>
        <w:rPr>
          <w:lang w:eastAsia="zh-CN"/>
        </w:rPr>
        <w:t>B</w:t>
      </w:r>
      <w:r w:rsidRPr="0012257A">
        <w:rPr>
          <w:rFonts w:hint="eastAsia"/>
          <w:lang w:eastAsia="zh-CN"/>
        </w:rPr>
        <w:t>:</w:t>
      </w:r>
      <w:r w:rsidRPr="00CE7EBB">
        <w:rPr>
          <w:lang w:eastAsia="zh-CN"/>
        </w:rPr>
        <w:t xml:space="preserve"> </w:t>
      </w:r>
      <w:r w:rsidR="00CE7EBB" w:rsidRPr="00836D9F">
        <w:rPr>
          <w:lang w:eastAsia="zh-CN"/>
        </w:rPr>
        <w:t>LMF performs monitoring metric calculation for the model located at the NG-RAN node</w:t>
      </w:r>
    </w:p>
    <w:p w14:paraId="342D5AA8" w14:textId="74CEE28D" w:rsidR="000D552B" w:rsidRDefault="0036473E" w:rsidP="0036473E">
      <w:pPr>
        <w:rPr>
          <w:sz w:val="22"/>
          <w:lang w:eastAsia="zh-CN"/>
        </w:rPr>
      </w:pPr>
      <w:r w:rsidRPr="000D552B">
        <w:rPr>
          <w:sz w:val="22"/>
          <w:lang w:eastAsia="zh-CN"/>
        </w:rPr>
        <w:t>In Case 3a,</w:t>
      </w:r>
      <w:r>
        <w:rPr>
          <w:rFonts w:hint="eastAsia"/>
          <w:sz w:val="22"/>
          <w:lang w:eastAsia="zh-CN"/>
        </w:rPr>
        <w:t xml:space="preserve"> if the LMF performs monitoring metric calculation for the model </w:t>
      </w:r>
      <w:r>
        <w:rPr>
          <w:sz w:val="22"/>
          <w:lang w:eastAsia="zh-CN"/>
        </w:rPr>
        <w:t>located</w:t>
      </w:r>
      <w:r>
        <w:rPr>
          <w:rFonts w:hint="eastAsia"/>
          <w:sz w:val="22"/>
          <w:lang w:eastAsia="zh-CN"/>
        </w:rPr>
        <w:t xml:space="preserve"> at the NG-RAN Node, given that the LMF only collects all the inference output from relevant NG-RAN Nodes and calculates the UE</w:t>
      </w:r>
      <w:r>
        <w:rPr>
          <w:sz w:val="22"/>
          <w:lang w:eastAsia="zh-CN"/>
        </w:rPr>
        <w:t>’</w:t>
      </w:r>
      <w:r>
        <w:rPr>
          <w:rFonts w:hint="eastAsia"/>
          <w:sz w:val="22"/>
          <w:lang w:eastAsia="zh-CN"/>
        </w:rPr>
        <w:t xml:space="preserve">s position, the LMF does not have the information of the original input of the AI model located at the NG-RAN Node. </w:t>
      </w:r>
      <w:r w:rsidRPr="0036473E">
        <w:rPr>
          <w:sz w:val="22"/>
          <w:lang w:eastAsia="zh-CN"/>
        </w:rPr>
        <w:t>Therefore, the selection of monitoring metrics and the decision-making process at the LMF will require support from the NG-RAN Node. The specific assistance information that needs to be transferred from the NG-RAN Node to the LMF remains for further discussion.</w:t>
      </w:r>
    </w:p>
    <w:p w14:paraId="176AFE50" w14:textId="1E8EC7C3" w:rsidR="0036473E" w:rsidRDefault="0036473E" w:rsidP="0036473E">
      <w:pPr>
        <w:pStyle w:val="Proposal"/>
        <w:rPr>
          <w:lang w:eastAsia="zh-CN"/>
        </w:rPr>
      </w:pPr>
      <w:r w:rsidRPr="000472C1">
        <w:rPr>
          <w:rFonts w:hint="eastAsia"/>
          <w:lang w:eastAsia="zh-CN"/>
        </w:rPr>
        <w:t>F</w:t>
      </w:r>
      <w:r w:rsidRPr="000472C1">
        <w:rPr>
          <w:lang w:eastAsia="zh-CN"/>
        </w:rPr>
        <w:t>o</w:t>
      </w:r>
      <w:r w:rsidRPr="000472C1">
        <w:rPr>
          <w:rFonts w:hint="eastAsia"/>
          <w:lang w:eastAsia="zh-CN"/>
        </w:rPr>
        <w:t xml:space="preserve">r Case 3a, </w:t>
      </w:r>
      <w:r>
        <w:rPr>
          <w:rFonts w:hint="eastAsia"/>
          <w:lang w:eastAsia="zh-CN"/>
        </w:rPr>
        <w:t>if Option B is adopted for model monitoring, the NG-RAN Node shall provide assistance information to the LMF for monitoring metric selection, calculation and monitoring decision making.</w:t>
      </w:r>
    </w:p>
    <w:p w14:paraId="6AD99B7C" w14:textId="77777777" w:rsidR="00B65B04" w:rsidRDefault="00B65B04" w:rsidP="00B65B04">
      <w:pPr>
        <w:pStyle w:val="3"/>
        <w:rPr>
          <w:lang w:eastAsia="zh-CN"/>
        </w:rPr>
      </w:pPr>
      <w:r w:rsidRPr="0036473E">
        <w:rPr>
          <w:rFonts w:hint="eastAsia"/>
          <w:lang w:eastAsia="zh-CN"/>
        </w:rPr>
        <w:t xml:space="preserve">Support of AI-based positioning in F1 </w:t>
      </w:r>
    </w:p>
    <w:p w14:paraId="392EDCAF" w14:textId="77777777" w:rsidR="00B65B04" w:rsidRDefault="00B65B04" w:rsidP="00B65B04">
      <w:pPr>
        <w:rPr>
          <w:rFonts w:eastAsiaTheme="minorEastAsia"/>
          <w:lang w:eastAsia="zh-CN"/>
        </w:rPr>
      </w:pPr>
      <w:r w:rsidRPr="00B65B04">
        <w:rPr>
          <w:rFonts w:hint="eastAsia"/>
          <w:sz w:val="22"/>
          <w:szCs w:val="22"/>
        </w:rPr>
        <w:t xml:space="preserve">If the CU/DU split architecture is considered for Case 3a, RAN 3 should </w:t>
      </w:r>
      <w:r w:rsidRPr="00B65B04">
        <w:rPr>
          <w:sz w:val="22"/>
          <w:szCs w:val="22"/>
        </w:rPr>
        <w:t>discuss and determine where the AI/ML model should be located—whether in the CU, in the DU, or be distributed across both entities. The decision should consider multiple factors, such as processing capacity, latency requirements, and the specific functions performed by each unit.</w:t>
      </w:r>
    </w:p>
    <w:p w14:paraId="64213C2A" w14:textId="6A428A8E" w:rsidR="00B65B04" w:rsidRPr="00B65B04" w:rsidRDefault="00B65B04" w:rsidP="00B65B04">
      <w:pPr>
        <w:pStyle w:val="Proposal"/>
        <w:rPr>
          <w:lang w:eastAsia="zh-CN"/>
        </w:rPr>
      </w:pPr>
      <w:r w:rsidRPr="00F53955">
        <w:rPr>
          <w:rFonts w:hint="eastAsia"/>
          <w:lang w:eastAsia="zh-CN"/>
        </w:rPr>
        <w:t xml:space="preserve"> </w:t>
      </w:r>
      <w:r w:rsidRPr="00B65B04">
        <w:rPr>
          <w:rFonts w:hint="eastAsia"/>
          <w:lang w:eastAsia="zh-CN"/>
        </w:rPr>
        <w:t xml:space="preserve">In order to support Case 3a in the CU/DU split architecture, RAN 3 should discuss and determine where the AI model is </w:t>
      </w:r>
      <w:r w:rsidRPr="00B65B04">
        <w:rPr>
          <w:lang w:eastAsia="zh-CN"/>
        </w:rPr>
        <w:t>located</w:t>
      </w:r>
      <w:r w:rsidRPr="00B65B04">
        <w:rPr>
          <w:rFonts w:hint="eastAsia"/>
          <w:lang w:eastAsia="zh-CN"/>
        </w:rPr>
        <w:t xml:space="preserve"> and possible interactions between </w:t>
      </w:r>
      <w:proofErr w:type="spellStart"/>
      <w:r w:rsidRPr="00B65B04">
        <w:rPr>
          <w:rFonts w:hint="eastAsia"/>
          <w:lang w:eastAsia="zh-CN"/>
        </w:rPr>
        <w:t>gNB</w:t>
      </w:r>
      <w:proofErr w:type="spellEnd"/>
      <w:r w:rsidRPr="00B65B04">
        <w:rPr>
          <w:rFonts w:hint="eastAsia"/>
          <w:lang w:eastAsia="zh-CN"/>
        </w:rPr>
        <w:t xml:space="preserve">-CU and </w:t>
      </w:r>
      <w:proofErr w:type="spellStart"/>
      <w:r w:rsidRPr="00B65B04">
        <w:rPr>
          <w:rFonts w:hint="eastAsia"/>
          <w:lang w:eastAsia="zh-CN"/>
        </w:rPr>
        <w:t>gNG</w:t>
      </w:r>
      <w:proofErr w:type="spellEnd"/>
      <w:r w:rsidRPr="00B65B04">
        <w:rPr>
          <w:rFonts w:hint="eastAsia"/>
          <w:lang w:eastAsia="zh-CN"/>
        </w:rPr>
        <w:t xml:space="preserve">-DU. </w:t>
      </w:r>
    </w:p>
    <w:p w14:paraId="20600729" w14:textId="77777777" w:rsidR="00B65B04" w:rsidRPr="0036473E" w:rsidRDefault="00B65B04" w:rsidP="00B65B04">
      <w:pPr>
        <w:pStyle w:val="Proposal"/>
        <w:numPr>
          <w:ilvl w:val="0"/>
          <w:numId w:val="0"/>
        </w:numPr>
        <w:rPr>
          <w:lang w:eastAsia="zh-CN"/>
        </w:rPr>
      </w:pPr>
    </w:p>
    <w:p w14:paraId="46F7E7EA" w14:textId="488C8821" w:rsidR="000D552B" w:rsidRDefault="000D552B" w:rsidP="000D552B">
      <w:pPr>
        <w:pStyle w:val="20"/>
      </w:pPr>
      <w:r w:rsidRPr="00DB4D36">
        <w:t xml:space="preserve">Case </w:t>
      </w:r>
      <w:r>
        <w:rPr>
          <w:rFonts w:hint="eastAsia"/>
          <w:lang w:eastAsia="zh-CN"/>
        </w:rPr>
        <w:t>2</w:t>
      </w:r>
      <w:r>
        <w:t xml:space="preserve">a </w:t>
      </w:r>
      <w:r w:rsidRPr="00DB4D36">
        <w:t>(</w:t>
      </w:r>
      <w:r w:rsidRPr="00DB4D36">
        <w:rPr>
          <w:bCs/>
          <w:color w:val="000000" w:themeColor="text1"/>
        </w:rPr>
        <w:t>2</w:t>
      </w:r>
      <w:r w:rsidRPr="00DB4D36">
        <w:rPr>
          <w:bCs/>
          <w:color w:val="000000" w:themeColor="text1"/>
          <w:vertAlign w:val="superscript"/>
        </w:rPr>
        <w:t>nd</w:t>
      </w:r>
      <w:r w:rsidRPr="00DB4D36">
        <w:rPr>
          <w:bCs/>
          <w:color w:val="000000" w:themeColor="text1"/>
        </w:rPr>
        <w:t xml:space="preserve"> </w:t>
      </w:r>
      <w:r>
        <w:rPr>
          <w:bCs/>
          <w:color w:val="000000" w:themeColor="text1"/>
        </w:rPr>
        <w:t>P</w:t>
      </w:r>
      <w:r w:rsidRPr="00DB4D36">
        <w:rPr>
          <w:bCs/>
          <w:color w:val="000000" w:themeColor="text1"/>
        </w:rPr>
        <w:t>riority</w:t>
      </w:r>
      <w:r w:rsidRPr="00DB4D36">
        <w:t>)</w:t>
      </w:r>
    </w:p>
    <w:p w14:paraId="2F88E462" w14:textId="16361610" w:rsidR="000D552B" w:rsidRPr="000D552B" w:rsidRDefault="000D552B" w:rsidP="000D552B">
      <w:pPr>
        <w:rPr>
          <w:sz w:val="21"/>
          <w:szCs w:val="21"/>
        </w:rPr>
      </w:pPr>
      <w:r w:rsidRPr="000D552B">
        <w:rPr>
          <w:sz w:val="21"/>
          <w:szCs w:val="21"/>
        </w:rPr>
        <w:t xml:space="preserve">The Case 2a is illustrated in </w:t>
      </w:r>
      <w:r w:rsidRPr="000D552B">
        <w:rPr>
          <w:sz w:val="21"/>
          <w:szCs w:val="21"/>
        </w:rPr>
        <w:fldChar w:fldCharType="begin"/>
      </w:r>
      <w:r w:rsidRPr="000D552B">
        <w:rPr>
          <w:sz w:val="21"/>
          <w:szCs w:val="21"/>
        </w:rPr>
        <w:instrText xml:space="preserve"> REF _Ref177240726 \h </w:instrText>
      </w:r>
      <w:r>
        <w:rPr>
          <w:sz w:val="21"/>
          <w:szCs w:val="21"/>
        </w:rPr>
        <w:instrText xml:space="preserve"> \* MERGEFORMAT </w:instrText>
      </w:r>
      <w:r w:rsidRPr="000D552B">
        <w:rPr>
          <w:sz w:val="21"/>
          <w:szCs w:val="21"/>
        </w:rPr>
      </w:r>
      <w:r w:rsidRPr="000D552B">
        <w:rPr>
          <w:sz w:val="21"/>
          <w:szCs w:val="21"/>
        </w:rPr>
        <w:fldChar w:fldCharType="separate"/>
      </w:r>
      <w:r w:rsidR="00B65B04" w:rsidRPr="00B65B04">
        <w:rPr>
          <w:sz w:val="21"/>
          <w:szCs w:val="21"/>
          <w:lang w:eastAsia="zh-CN"/>
        </w:rPr>
        <w:t xml:space="preserve">Figure </w:t>
      </w:r>
      <w:r w:rsidR="00B65B04" w:rsidRPr="00B65B04">
        <w:rPr>
          <w:noProof/>
          <w:sz w:val="21"/>
          <w:szCs w:val="21"/>
          <w:lang w:eastAsia="zh-CN"/>
        </w:rPr>
        <w:t>4</w:t>
      </w:r>
      <w:r w:rsidRPr="000D552B">
        <w:rPr>
          <w:sz w:val="21"/>
          <w:szCs w:val="21"/>
        </w:rPr>
        <w:fldChar w:fldCharType="end"/>
      </w:r>
      <w:r w:rsidRPr="000D552B">
        <w:rPr>
          <w:sz w:val="21"/>
          <w:szCs w:val="21"/>
        </w:rPr>
        <w:t>.</w:t>
      </w:r>
    </w:p>
    <w:p w14:paraId="31AE5E6A" w14:textId="77777777" w:rsidR="000D552B" w:rsidRDefault="000D552B" w:rsidP="000D552B">
      <w:pPr>
        <w:jc w:val="center"/>
      </w:pPr>
      <w:r w:rsidRPr="000472C1">
        <w:rPr>
          <w:noProof/>
        </w:rPr>
        <w:lastRenderedPageBreak/>
        <w:drawing>
          <wp:inline distT="0" distB="0" distL="0" distR="0" wp14:anchorId="455444B8" wp14:editId="4DD5F38C">
            <wp:extent cx="3178466" cy="2848454"/>
            <wp:effectExtent l="0" t="0" r="0" b="0"/>
            <wp:docPr id="1531637537"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637537" name="Picture 1" descr="A diagram of a cell phone&#10;&#10;Description automatically generated"/>
                    <pic:cNvPicPr/>
                  </pic:nvPicPr>
                  <pic:blipFill>
                    <a:blip r:embed="rId11"/>
                    <a:stretch>
                      <a:fillRect/>
                    </a:stretch>
                  </pic:blipFill>
                  <pic:spPr>
                    <a:xfrm>
                      <a:off x="0" y="0"/>
                      <a:ext cx="3229728" cy="2894394"/>
                    </a:xfrm>
                    <a:prstGeom prst="rect">
                      <a:avLst/>
                    </a:prstGeom>
                  </pic:spPr>
                </pic:pic>
              </a:graphicData>
            </a:graphic>
          </wp:inline>
        </w:drawing>
      </w:r>
    </w:p>
    <w:p w14:paraId="0968E80C" w14:textId="797C32D8" w:rsidR="000D552B" w:rsidRDefault="000D552B" w:rsidP="000D552B">
      <w:pPr>
        <w:pStyle w:val="a7"/>
        <w:jc w:val="center"/>
        <w:rPr>
          <w:b w:val="0"/>
          <w:color w:val="000000" w:themeColor="text1"/>
          <w:lang w:eastAsia="zh-CN"/>
        </w:rPr>
      </w:pPr>
      <w:bookmarkStart w:id="6" w:name="_Ref17724072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B65B04">
        <w:rPr>
          <w:noProof/>
          <w:lang w:eastAsia="zh-CN"/>
        </w:rPr>
        <w:t>4</w:t>
      </w:r>
      <w:r>
        <w:rPr>
          <w:lang w:eastAsia="zh-CN"/>
        </w:rPr>
        <w:fldChar w:fldCharType="end"/>
      </w:r>
      <w:bookmarkEnd w:id="6"/>
      <w:r>
        <w:rPr>
          <w:lang w:eastAsia="zh-CN"/>
        </w:rPr>
        <w:t>:</w:t>
      </w:r>
      <w:r>
        <w:rPr>
          <w:rFonts w:hint="eastAsia"/>
          <w:lang w:eastAsia="zh-CN"/>
        </w:rPr>
        <w:t xml:space="preserve"> </w:t>
      </w:r>
      <w:r w:rsidRPr="000472C1">
        <w:rPr>
          <w:b w:val="0"/>
          <w:color w:val="000000" w:themeColor="text1"/>
        </w:rPr>
        <w:t>Case 2a: UE-assisted/LMF-based positioning with UE-side model, AI/ML assisted positioning</w:t>
      </w:r>
      <w:r w:rsidRPr="000472C1">
        <w:rPr>
          <w:b w:val="0"/>
          <w:color w:val="000000" w:themeColor="text1"/>
        </w:rPr>
        <w:tab/>
      </w:r>
    </w:p>
    <w:p w14:paraId="6CF65EBB" w14:textId="77777777" w:rsidR="00B65B04" w:rsidRPr="00B65B04" w:rsidRDefault="00B65B04" w:rsidP="00B65B04">
      <w:pPr>
        <w:rPr>
          <w:lang w:eastAsia="zh-CN"/>
        </w:rPr>
      </w:pPr>
    </w:p>
    <w:p w14:paraId="189AB82E" w14:textId="3FD63C40" w:rsidR="000D552B" w:rsidRDefault="000D552B" w:rsidP="000D552B">
      <w:pPr>
        <w:pStyle w:val="3"/>
        <w:rPr>
          <w:lang w:eastAsia="zh-CN"/>
        </w:rPr>
      </w:pPr>
      <w:r>
        <w:rPr>
          <w:rFonts w:hint="eastAsia"/>
          <w:lang w:eastAsia="zh-CN"/>
        </w:rPr>
        <w:t>Model Training</w:t>
      </w:r>
      <w:r>
        <w:rPr>
          <w:lang w:eastAsia="zh-CN"/>
        </w:rPr>
        <w:t>, Model Inference, and Model Monitoring</w:t>
      </w:r>
    </w:p>
    <w:p w14:paraId="02986972" w14:textId="77777777" w:rsidR="000D552B" w:rsidRPr="000D552B" w:rsidRDefault="000D552B" w:rsidP="000D552B">
      <w:pPr>
        <w:rPr>
          <w:sz w:val="22"/>
          <w:szCs w:val="22"/>
        </w:rPr>
      </w:pPr>
      <w:r w:rsidRPr="000D552B">
        <w:rPr>
          <w:sz w:val="22"/>
          <w:szCs w:val="22"/>
        </w:rPr>
        <w:t>If Case 2a is supported, t</w:t>
      </w:r>
      <w:r w:rsidRPr="000D552B">
        <w:rPr>
          <w:sz w:val="22"/>
          <w:szCs w:val="22"/>
          <w:lang w:eastAsia="zh-CN"/>
        </w:rPr>
        <w:t>he existing PRS configuration can be utilized to gather training measurements for Case 2a at the UE side.</w:t>
      </w:r>
      <w:r w:rsidRPr="000D552B">
        <w:rPr>
          <w:sz w:val="22"/>
          <w:szCs w:val="22"/>
        </w:rPr>
        <w:t xml:space="preserve"> The model is trained at the UE’s side or an OTT server. The inference should be done in a similar manner as for Case 3a and the inference output is sent from the UE to the LMF for the final calculation of the UE’s position through the legacy approaches. The model monitoring should be done in a similar manner as for Case 3a as well, with the signalling being between the UE and the LMF. </w:t>
      </w:r>
    </w:p>
    <w:p w14:paraId="2C11FEC0" w14:textId="77777777" w:rsidR="000D552B" w:rsidRPr="000D552B" w:rsidRDefault="000D552B" w:rsidP="000D552B">
      <w:pPr>
        <w:rPr>
          <w:sz w:val="22"/>
          <w:szCs w:val="22"/>
        </w:rPr>
      </w:pPr>
      <w:r w:rsidRPr="000D552B">
        <w:rPr>
          <w:sz w:val="22"/>
          <w:szCs w:val="22"/>
        </w:rPr>
        <w:t>However, given the increased air-interface load, we believe that Case 2a should de-prioritized in RAN 3.</w:t>
      </w:r>
    </w:p>
    <w:p w14:paraId="4966D867" w14:textId="0E97C6C9" w:rsidR="000D552B" w:rsidRDefault="000D552B" w:rsidP="000D552B">
      <w:pPr>
        <w:pStyle w:val="Proposal"/>
        <w:rPr>
          <w:lang w:eastAsia="zh-CN"/>
        </w:rPr>
      </w:pPr>
      <w:r>
        <w:rPr>
          <w:lang w:eastAsia="zh-CN"/>
        </w:rPr>
        <w:t xml:space="preserve">RAN 3 should deprioritize the study on the Case 2a. If the Case 2a is considered, no RAN 3 impact is foreseen. </w:t>
      </w:r>
      <w:r w:rsidR="007A14CE">
        <w:rPr>
          <w:lang w:eastAsia="zh-CN"/>
        </w:rPr>
        <w:t>RAN 3 will closely monitor RAN 1’s progress</w:t>
      </w:r>
      <w:r w:rsidR="00B65B04">
        <w:rPr>
          <w:rFonts w:hint="eastAsia"/>
          <w:lang w:eastAsia="zh-CN"/>
        </w:rPr>
        <w:t xml:space="preserve"> after RAN 1 resumes the discussion on Case 2a.</w:t>
      </w:r>
    </w:p>
    <w:p w14:paraId="6DDC6507" w14:textId="77777777" w:rsidR="000D552B" w:rsidRDefault="000D552B" w:rsidP="000D552B">
      <w:pPr>
        <w:pStyle w:val="Proposal"/>
        <w:numPr>
          <w:ilvl w:val="0"/>
          <w:numId w:val="0"/>
        </w:numPr>
        <w:ind w:left="360"/>
        <w:rPr>
          <w:lang w:eastAsia="zh-CN"/>
        </w:rPr>
      </w:pPr>
    </w:p>
    <w:p w14:paraId="0988D14C" w14:textId="77777777" w:rsidR="000D552B" w:rsidRPr="000D552B" w:rsidRDefault="000D552B" w:rsidP="000D552B">
      <w:pPr>
        <w:pStyle w:val="1"/>
      </w:pPr>
      <w:r w:rsidRPr="000D552B">
        <w:t>Conclusions</w:t>
      </w:r>
    </w:p>
    <w:p w14:paraId="60D1F6F9" w14:textId="77777777" w:rsidR="000D552B" w:rsidRPr="000D552B" w:rsidRDefault="000D552B" w:rsidP="000D552B">
      <w:pPr>
        <w:autoSpaceDE w:val="0"/>
        <w:autoSpaceDN w:val="0"/>
        <w:adjustRightInd w:val="0"/>
        <w:spacing w:after="0"/>
        <w:jc w:val="left"/>
        <w:rPr>
          <w:rFonts w:ascii="Times New Roman" w:hAnsi="Times New Roman"/>
          <w:sz w:val="22"/>
          <w:szCs w:val="22"/>
          <w:lang w:eastAsia="zh-CN"/>
        </w:rPr>
      </w:pPr>
      <w:r w:rsidRPr="000D552B">
        <w:rPr>
          <w:rFonts w:ascii="Times New Roman" w:hAnsi="Times New Roman"/>
          <w:sz w:val="22"/>
          <w:szCs w:val="22"/>
          <w:lang w:eastAsia="zh-CN"/>
        </w:rPr>
        <w:t>In this submission, we discussed the AI/ML assisted positioning cases and potential RAN 3 impact. We presented the following proposals:</w:t>
      </w:r>
    </w:p>
    <w:p w14:paraId="53F8FFB4" w14:textId="77777777" w:rsidR="00B65B04" w:rsidRDefault="00B65B04" w:rsidP="00B65B04">
      <w:pPr>
        <w:pStyle w:val="Proposal"/>
        <w:numPr>
          <w:ilvl w:val="0"/>
          <w:numId w:val="92"/>
        </w:numPr>
      </w:pPr>
      <w:r w:rsidRPr="000D552B">
        <w:t>The samples from the PRUs should be prioritized for label generation for model training and updating, which could be applied to all cases.</w:t>
      </w:r>
    </w:p>
    <w:p w14:paraId="04DE9F8F" w14:textId="77777777" w:rsidR="00B65B04" w:rsidRPr="000E3503" w:rsidRDefault="00B65B04" w:rsidP="00B65B04">
      <w:pPr>
        <w:pStyle w:val="Proposal"/>
        <w:numPr>
          <w:ilvl w:val="0"/>
          <w:numId w:val="92"/>
        </w:numPr>
      </w:pPr>
      <w:r>
        <w:rPr>
          <w:rFonts w:hint="eastAsia"/>
        </w:rPr>
        <w:t>For Case 3a, t</w:t>
      </w:r>
      <w:r w:rsidRPr="008F67B1">
        <w:t>he label</w:t>
      </w:r>
      <w:r>
        <w:rPr>
          <w:rFonts w:hint="eastAsia"/>
        </w:rPr>
        <w:t xml:space="preserve">s </w:t>
      </w:r>
      <w:r w:rsidRPr="008F67B1">
        <w:t xml:space="preserve">and </w:t>
      </w:r>
      <w:r>
        <w:rPr>
          <w:rFonts w:hint="eastAsia"/>
        </w:rPr>
        <w:t>their</w:t>
      </w:r>
      <w:r w:rsidRPr="008F67B1">
        <w:t xml:space="preserve"> related data (e.g., time stamp) can be </w:t>
      </w:r>
      <w:r>
        <w:rPr>
          <w:rFonts w:hint="eastAsia"/>
        </w:rPr>
        <w:t xml:space="preserve">transferred from the LMF to the NG-RAN node. </w:t>
      </w:r>
    </w:p>
    <w:p w14:paraId="299F8641" w14:textId="77777777" w:rsidR="00B65B04" w:rsidRDefault="00B65B04" w:rsidP="00B65B04">
      <w:pPr>
        <w:pStyle w:val="Proposal"/>
        <w:numPr>
          <w:ilvl w:val="0"/>
          <w:numId w:val="92"/>
        </w:numPr>
        <w:rPr>
          <w:lang w:eastAsia="zh-CN"/>
        </w:rPr>
      </w:pPr>
      <w:r>
        <w:rPr>
          <w:lang w:eastAsia="zh-CN"/>
        </w:rPr>
        <w:lastRenderedPageBreak/>
        <w:t>For Case 3</w:t>
      </w:r>
      <w:r>
        <w:rPr>
          <w:rFonts w:hint="eastAsia"/>
          <w:lang w:eastAsia="zh-CN"/>
        </w:rPr>
        <w:t>a</w:t>
      </w:r>
      <w:r>
        <w:rPr>
          <w:lang w:eastAsia="zh-CN"/>
        </w:rPr>
        <w:t xml:space="preserve">, the </w:t>
      </w:r>
      <w:r>
        <w:rPr>
          <w:rFonts w:hint="eastAsia"/>
          <w:lang w:eastAsia="zh-CN"/>
        </w:rPr>
        <w:t xml:space="preserve">inference output as assisting </w:t>
      </w:r>
      <w:r>
        <w:rPr>
          <w:lang w:eastAsia="zh-CN"/>
        </w:rPr>
        <w:t>information need</w:t>
      </w:r>
      <w:r>
        <w:rPr>
          <w:rFonts w:hint="eastAsia"/>
          <w:lang w:eastAsia="zh-CN"/>
        </w:rPr>
        <w:t>s</w:t>
      </w:r>
      <w:r>
        <w:rPr>
          <w:lang w:eastAsia="zh-CN"/>
        </w:rPr>
        <w:t xml:space="preserve"> to be sent from the NG-RAN node to the LMF, which are used by the LMF to </w:t>
      </w:r>
      <w:r>
        <w:rPr>
          <w:rFonts w:hint="eastAsia"/>
          <w:lang w:eastAsia="zh-CN"/>
        </w:rPr>
        <w:t>calculate the UE</w:t>
      </w:r>
      <w:r>
        <w:rPr>
          <w:lang w:eastAsia="zh-CN"/>
        </w:rPr>
        <w:t>’</w:t>
      </w:r>
      <w:r>
        <w:rPr>
          <w:rFonts w:hint="eastAsia"/>
          <w:lang w:eastAsia="zh-CN"/>
        </w:rPr>
        <w:t>s position by legacy approaches</w:t>
      </w:r>
      <w:r>
        <w:rPr>
          <w:lang w:eastAsia="zh-CN"/>
        </w:rPr>
        <w:t>.</w:t>
      </w:r>
    </w:p>
    <w:p w14:paraId="6E3D0379" w14:textId="77777777" w:rsidR="00B65B04" w:rsidRPr="00B65B04" w:rsidRDefault="00B65B04" w:rsidP="00B65B04">
      <w:pPr>
        <w:pStyle w:val="Proposal"/>
        <w:numPr>
          <w:ilvl w:val="0"/>
          <w:numId w:val="92"/>
        </w:numPr>
        <w:rPr>
          <w:lang w:eastAsia="zh-CN"/>
        </w:rPr>
      </w:pPr>
      <w:r w:rsidRPr="00B65B04">
        <w:rPr>
          <w:lang w:eastAsia="zh-CN"/>
        </w:rPr>
        <w:t>For Case 3a, the NG-RAN Node could be the entity that calculates the monitoring metric and making monitoring decision.</w:t>
      </w:r>
    </w:p>
    <w:p w14:paraId="35BB2F92" w14:textId="77777777" w:rsidR="00B65B04" w:rsidRPr="00B65B04" w:rsidRDefault="00B65B04" w:rsidP="00B65B04">
      <w:pPr>
        <w:pStyle w:val="Proposal"/>
        <w:numPr>
          <w:ilvl w:val="0"/>
          <w:numId w:val="92"/>
        </w:numPr>
        <w:rPr>
          <w:lang w:eastAsia="zh-CN"/>
        </w:rPr>
      </w:pPr>
      <w:r w:rsidRPr="00B65B04">
        <w:rPr>
          <w:lang w:eastAsia="zh-CN"/>
        </w:rPr>
        <w:t>For Case 3a, the LMF can provide assistance information for the monitoring metric calculation and monitoring decision making to the NG-RAN Node if Option A is adopted</w:t>
      </w:r>
      <w:r w:rsidRPr="00B65B04">
        <w:rPr>
          <w:rFonts w:eastAsia="宋体"/>
          <w:lang w:val="en-US" w:eastAsia="zh-CN"/>
        </w:rPr>
        <w:t>.</w:t>
      </w:r>
    </w:p>
    <w:p w14:paraId="54611038" w14:textId="77777777" w:rsidR="00B65B04" w:rsidRDefault="00B65B04" w:rsidP="00B65B04">
      <w:pPr>
        <w:pStyle w:val="Proposal"/>
        <w:numPr>
          <w:ilvl w:val="0"/>
          <w:numId w:val="92"/>
        </w:numPr>
        <w:rPr>
          <w:lang w:eastAsia="zh-CN"/>
        </w:rPr>
      </w:pPr>
      <w:r w:rsidRPr="000472C1">
        <w:rPr>
          <w:rFonts w:hint="eastAsia"/>
          <w:lang w:eastAsia="zh-CN"/>
        </w:rPr>
        <w:t>F</w:t>
      </w:r>
      <w:r w:rsidRPr="000472C1">
        <w:rPr>
          <w:lang w:eastAsia="zh-CN"/>
        </w:rPr>
        <w:t>o</w:t>
      </w:r>
      <w:r w:rsidRPr="000472C1">
        <w:rPr>
          <w:rFonts w:hint="eastAsia"/>
          <w:lang w:eastAsia="zh-CN"/>
        </w:rPr>
        <w:t xml:space="preserve">r Case 3a, </w:t>
      </w:r>
      <w:r>
        <w:rPr>
          <w:rFonts w:hint="eastAsia"/>
          <w:lang w:eastAsia="zh-CN"/>
        </w:rPr>
        <w:t>if Option B is adopted for model monitoring, the NG-RAN Node shall provide assistance information to the LMF for monitoring metric selection, calculation and monitoring decision making.</w:t>
      </w:r>
    </w:p>
    <w:p w14:paraId="0CDF9EC3" w14:textId="77777777" w:rsidR="00B65B04" w:rsidRPr="00B65B04" w:rsidRDefault="00B65B04" w:rsidP="00B65B04">
      <w:pPr>
        <w:pStyle w:val="Proposal"/>
        <w:numPr>
          <w:ilvl w:val="0"/>
          <w:numId w:val="92"/>
        </w:numPr>
        <w:rPr>
          <w:lang w:eastAsia="zh-CN"/>
        </w:rPr>
      </w:pPr>
      <w:r w:rsidRPr="00B65B04">
        <w:rPr>
          <w:rFonts w:hint="eastAsia"/>
          <w:lang w:eastAsia="zh-CN"/>
        </w:rPr>
        <w:t xml:space="preserve">In order to support Case 3a in the CU/DU split architecture, RAN 3 should discuss and determine where the AI model is </w:t>
      </w:r>
      <w:r w:rsidRPr="00B65B04">
        <w:rPr>
          <w:lang w:eastAsia="zh-CN"/>
        </w:rPr>
        <w:t>located</w:t>
      </w:r>
      <w:r w:rsidRPr="00B65B04">
        <w:rPr>
          <w:rFonts w:hint="eastAsia"/>
          <w:lang w:eastAsia="zh-CN"/>
        </w:rPr>
        <w:t xml:space="preserve"> and possible interactions between </w:t>
      </w:r>
      <w:proofErr w:type="spellStart"/>
      <w:r w:rsidRPr="00B65B04">
        <w:rPr>
          <w:rFonts w:hint="eastAsia"/>
          <w:lang w:eastAsia="zh-CN"/>
        </w:rPr>
        <w:t>gNB</w:t>
      </w:r>
      <w:proofErr w:type="spellEnd"/>
      <w:r w:rsidRPr="00B65B04">
        <w:rPr>
          <w:rFonts w:hint="eastAsia"/>
          <w:lang w:eastAsia="zh-CN"/>
        </w:rPr>
        <w:t xml:space="preserve">-CU and </w:t>
      </w:r>
      <w:proofErr w:type="spellStart"/>
      <w:r w:rsidRPr="00B65B04">
        <w:rPr>
          <w:rFonts w:hint="eastAsia"/>
          <w:lang w:eastAsia="zh-CN"/>
        </w:rPr>
        <w:t>gNG</w:t>
      </w:r>
      <w:proofErr w:type="spellEnd"/>
      <w:r w:rsidRPr="00B65B04">
        <w:rPr>
          <w:rFonts w:hint="eastAsia"/>
          <w:lang w:eastAsia="zh-CN"/>
        </w:rPr>
        <w:t xml:space="preserve">-DU. </w:t>
      </w:r>
    </w:p>
    <w:p w14:paraId="4CB63366" w14:textId="05CB0A3D" w:rsidR="00B65B04" w:rsidRPr="000D552B" w:rsidRDefault="00B65B04" w:rsidP="00B65B04">
      <w:pPr>
        <w:pStyle w:val="Proposal"/>
        <w:numPr>
          <w:ilvl w:val="0"/>
          <w:numId w:val="92"/>
        </w:numPr>
        <w:rPr>
          <w:lang w:eastAsia="zh-CN"/>
        </w:rPr>
      </w:pPr>
      <w:r>
        <w:rPr>
          <w:lang w:eastAsia="zh-CN"/>
        </w:rPr>
        <w:t>RAN 3 should deprioritize the study on the Case 2a. If the Case 2a is considered, no RAN 3 impact is foreseen. RAN 3 will closely monitor RAN 1’s progress</w:t>
      </w:r>
      <w:r>
        <w:rPr>
          <w:rFonts w:hint="eastAsia"/>
          <w:lang w:eastAsia="zh-CN"/>
        </w:rPr>
        <w:t xml:space="preserve"> after RAN 1 resumes the discussion on Case 2a.</w:t>
      </w:r>
    </w:p>
    <w:p w14:paraId="56D21192" w14:textId="77777777" w:rsidR="00B65B04" w:rsidRDefault="00B65B04" w:rsidP="00B65B04">
      <w:pPr>
        <w:pStyle w:val="Proposal"/>
        <w:numPr>
          <w:ilvl w:val="0"/>
          <w:numId w:val="0"/>
        </w:numPr>
        <w:ind w:left="360" w:hanging="360"/>
        <w:rPr>
          <w:lang w:eastAsia="zh-CN"/>
        </w:rPr>
      </w:pPr>
    </w:p>
    <w:p w14:paraId="529074F3" w14:textId="77777777" w:rsidR="000D552B" w:rsidRPr="000D552B" w:rsidRDefault="000D552B" w:rsidP="000D552B">
      <w:pPr>
        <w:pStyle w:val="1"/>
      </w:pPr>
      <w:r w:rsidRPr="000D552B">
        <w:t>References</w:t>
      </w:r>
    </w:p>
    <w:p w14:paraId="0AE3681F" w14:textId="77777777" w:rsidR="000D552B" w:rsidRPr="00922F07" w:rsidRDefault="000D552B" w:rsidP="0012257A">
      <w:pPr>
        <w:pStyle w:val="References"/>
        <w:adjustRightInd w:val="0"/>
        <w:spacing w:after="0" w:line="360" w:lineRule="auto"/>
        <w:jc w:val="left"/>
        <w:rPr>
          <w:sz w:val="22"/>
          <w:szCs w:val="20"/>
        </w:rPr>
      </w:pPr>
      <w:r w:rsidRPr="00922F07">
        <w:rPr>
          <w:sz w:val="22"/>
          <w:szCs w:val="20"/>
        </w:rPr>
        <w:t>RP-242399, Revised WID on Artificial Intelligence (AI)/Machine Learning (ML) for NR Air Interface</w:t>
      </w:r>
      <w:r w:rsidRPr="00922F07">
        <w:rPr>
          <w:rFonts w:hint="eastAsia"/>
          <w:sz w:val="22"/>
          <w:szCs w:val="20"/>
        </w:rPr>
        <w:t>.</w:t>
      </w:r>
    </w:p>
    <w:p w14:paraId="6EAFB42F" w14:textId="4F626EAE" w:rsidR="000D552B" w:rsidRDefault="000D552B" w:rsidP="0012257A">
      <w:pPr>
        <w:pStyle w:val="References"/>
        <w:adjustRightInd w:val="0"/>
        <w:spacing w:after="0" w:line="360" w:lineRule="auto"/>
        <w:jc w:val="left"/>
        <w:rPr>
          <w:sz w:val="22"/>
          <w:szCs w:val="20"/>
        </w:rPr>
      </w:pPr>
      <w:bookmarkStart w:id="7" w:name="_Ref157696334"/>
      <w:bookmarkStart w:id="8" w:name="_Ref177241924"/>
      <w:bookmarkStart w:id="9" w:name="_Ref110933031"/>
      <w:r w:rsidRPr="00922F07">
        <w:rPr>
          <w:sz w:val="22"/>
          <w:szCs w:val="20"/>
        </w:rPr>
        <w:t>3GPP TR 38.843, “Study on Artificial Intelligence (AI)/Machine Learning (ML) for NR air interface</w:t>
      </w:r>
      <w:bookmarkEnd w:id="7"/>
      <w:r w:rsidRPr="00922F07">
        <w:rPr>
          <w:sz w:val="22"/>
          <w:szCs w:val="20"/>
        </w:rPr>
        <w:t>”.</w:t>
      </w:r>
      <w:bookmarkEnd w:id="8"/>
      <w:bookmarkEnd w:id="9"/>
    </w:p>
    <w:p w14:paraId="6A1BAD66" w14:textId="1A581EFD" w:rsidR="0012257A" w:rsidRDefault="0012257A" w:rsidP="0012257A">
      <w:pPr>
        <w:pStyle w:val="References"/>
        <w:adjustRightInd w:val="0"/>
        <w:spacing w:after="0" w:line="360" w:lineRule="auto"/>
        <w:jc w:val="left"/>
        <w:rPr>
          <w:sz w:val="22"/>
          <w:szCs w:val="20"/>
        </w:rPr>
      </w:pPr>
      <w:bookmarkStart w:id="10" w:name="_Ref175917696"/>
      <w:r w:rsidRPr="0012257A">
        <w:rPr>
          <w:sz w:val="22"/>
          <w:szCs w:val="20"/>
        </w:rPr>
        <w:t>Final Report of 3GPP TSG RAN WG1 #116b v1.0.0 (Changsha, China, April 15th – 19th, 2024)</w:t>
      </w:r>
      <w:bookmarkEnd w:id="10"/>
      <w:r w:rsidR="00C67B46">
        <w:rPr>
          <w:rFonts w:hint="eastAsia"/>
          <w:sz w:val="22"/>
          <w:szCs w:val="20"/>
        </w:rPr>
        <w:t>.</w:t>
      </w:r>
    </w:p>
    <w:p w14:paraId="4839B1C9" w14:textId="3FBE8E7F" w:rsidR="00C67B46" w:rsidRPr="00C67B46" w:rsidRDefault="00C67B46" w:rsidP="00C67B46">
      <w:pPr>
        <w:pStyle w:val="References"/>
        <w:adjustRightInd w:val="0"/>
        <w:spacing w:after="0" w:line="360" w:lineRule="auto"/>
        <w:jc w:val="left"/>
        <w:rPr>
          <w:sz w:val="22"/>
          <w:szCs w:val="20"/>
        </w:rPr>
      </w:pPr>
      <w:bookmarkStart w:id="11" w:name="_Ref175917746"/>
      <w:r w:rsidRPr="00C67B46">
        <w:rPr>
          <w:sz w:val="22"/>
          <w:szCs w:val="20"/>
        </w:rPr>
        <w:t>Draft Report of 3GPP TSG RAN WG1 #118 v0.1.0 (Maastricht, The Netherlands, August 19th – 23rd, 2024)</w:t>
      </w:r>
      <w:bookmarkEnd w:id="11"/>
      <w:r>
        <w:rPr>
          <w:rFonts w:hint="eastAsia"/>
          <w:sz w:val="22"/>
          <w:szCs w:val="20"/>
          <w:lang w:eastAsia="zh-CN"/>
        </w:rPr>
        <w:t>.</w:t>
      </w:r>
    </w:p>
    <w:p w14:paraId="21AEC148" w14:textId="77777777" w:rsidR="00C67B46" w:rsidRPr="0012257A" w:rsidRDefault="00C67B46" w:rsidP="00C67B46">
      <w:pPr>
        <w:pStyle w:val="References"/>
        <w:numPr>
          <w:ilvl w:val="0"/>
          <w:numId w:val="0"/>
        </w:numPr>
        <w:adjustRightInd w:val="0"/>
        <w:spacing w:after="0" w:line="360" w:lineRule="auto"/>
        <w:ind w:left="360"/>
        <w:jc w:val="left"/>
        <w:rPr>
          <w:sz w:val="22"/>
          <w:szCs w:val="20"/>
        </w:rPr>
      </w:pPr>
    </w:p>
    <w:p w14:paraId="65A06130" w14:textId="77777777" w:rsidR="000D552B" w:rsidRPr="00821ACC" w:rsidRDefault="000D552B" w:rsidP="000D552B">
      <w:pPr>
        <w:autoSpaceDE w:val="0"/>
        <w:autoSpaceDN w:val="0"/>
        <w:adjustRightInd w:val="0"/>
        <w:spacing w:after="0"/>
        <w:jc w:val="left"/>
        <w:rPr>
          <w:rFonts w:ascii="Times New Roman" w:hAnsi="Times New Roman"/>
          <w:lang w:eastAsia="zh-CN"/>
        </w:rPr>
      </w:pPr>
    </w:p>
    <w:p w14:paraId="5C9A5D48" w14:textId="77777777" w:rsidR="00821ACC" w:rsidRPr="000D552B" w:rsidRDefault="00821ACC" w:rsidP="000D552B"/>
    <w:sectPr w:rsidR="00821ACC" w:rsidRPr="000D552B"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D51C3" w14:textId="77777777" w:rsidR="00E14A55" w:rsidRDefault="00E14A55">
      <w:r>
        <w:separator/>
      </w:r>
    </w:p>
  </w:endnote>
  <w:endnote w:type="continuationSeparator" w:id="0">
    <w:p w14:paraId="6D6939A8" w14:textId="77777777" w:rsidR="00E14A55" w:rsidRDefault="00E1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381E1" w14:textId="77777777" w:rsidR="00E14A55" w:rsidRDefault="00E14A55">
      <w:r>
        <w:separator/>
      </w:r>
    </w:p>
  </w:footnote>
  <w:footnote w:type="continuationSeparator" w:id="0">
    <w:p w14:paraId="4A41C2AF" w14:textId="77777777" w:rsidR="00E14A55" w:rsidRDefault="00E14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23EC52FA"/>
    <w:multiLevelType w:val="multilevel"/>
    <w:tmpl w:val="36967512"/>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20"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8"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8"/>
  </w:num>
  <w:num w:numId="2" w16cid:durableId="929317424">
    <w:abstractNumId w:val="18"/>
  </w:num>
  <w:num w:numId="3" w16cid:durableId="1341658306">
    <w:abstractNumId w:val="46"/>
  </w:num>
  <w:num w:numId="4" w16cid:durableId="1931816443">
    <w:abstractNumId w:val="44"/>
  </w:num>
  <w:num w:numId="5" w16cid:durableId="1020010807">
    <w:abstractNumId w:val="7"/>
  </w:num>
  <w:num w:numId="6" w16cid:durableId="1691182668">
    <w:abstractNumId w:val="36"/>
  </w:num>
  <w:num w:numId="7" w16cid:durableId="608708262">
    <w:abstractNumId w:val="39"/>
  </w:num>
  <w:num w:numId="8" w16cid:durableId="1232159132">
    <w:abstractNumId w:val="21"/>
  </w:num>
  <w:num w:numId="9" w16cid:durableId="1522284675">
    <w:abstractNumId w:val="26"/>
  </w:num>
  <w:num w:numId="10" w16cid:durableId="1258907739">
    <w:abstractNumId w:val="4"/>
  </w:num>
  <w:num w:numId="11" w16cid:durableId="1866602296">
    <w:abstractNumId w:val="42"/>
  </w:num>
  <w:num w:numId="12" w16cid:durableId="872883717">
    <w:abstractNumId w:val="31"/>
  </w:num>
  <w:num w:numId="13" w16cid:durableId="489491498">
    <w:abstractNumId w:val="25"/>
  </w:num>
  <w:num w:numId="14" w16cid:durableId="27800098">
    <w:abstractNumId w:val="3"/>
  </w:num>
  <w:num w:numId="15" w16cid:durableId="1579092266">
    <w:abstractNumId w:val="34"/>
  </w:num>
  <w:num w:numId="16" w16cid:durableId="1672636787">
    <w:abstractNumId w:val="5"/>
  </w:num>
  <w:num w:numId="17" w16cid:durableId="1025518140">
    <w:abstractNumId w:val="38"/>
  </w:num>
  <w:num w:numId="18" w16cid:durableId="1711491104">
    <w:abstractNumId w:val="32"/>
  </w:num>
  <w:num w:numId="19" w16cid:durableId="1115977643">
    <w:abstractNumId w:val="20"/>
  </w:num>
  <w:num w:numId="20" w16cid:durableId="2029063295">
    <w:abstractNumId w:val="8"/>
  </w:num>
  <w:num w:numId="21" w16cid:durableId="1506286593">
    <w:abstractNumId w:val="10"/>
  </w:num>
  <w:num w:numId="22" w16cid:durableId="424887116">
    <w:abstractNumId w:val="35"/>
  </w:num>
  <w:num w:numId="23" w16cid:durableId="1031536640">
    <w:abstractNumId w:val="23"/>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8"/>
  </w:num>
  <w:num w:numId="26" w16cid:durableId="1852602584">
    <w:abstractNumId w:val="18"/>
  </w:num>
  <w:num w:numId="27" w16cid:durableId="1420516815">
    <w:abstractNumId w:val="18"/>
  </w:num>
  <w:num w:numId="28" w16cid:durableId="1160199736">
    <w:abstractNumId w:val="0"/>
  </w:num>
  <w:num w:numId="29" w16cid:durableId="1874537894">
    <w:abstractNumId w:val="50"/>
  </w:num>
  <w:num w:numId="30" w16cid:durableId="332757056">
    <w:abstractNumId w:val="41"/>
  </w:num>
  <w:num w:numId="31" w16cid:durableId="929393867">
    <w:abstractNumId w:val="11"/>
  </w:num>
  <w:num w:numId="32" w16cid:durableId="82456433">
    <w:abstractNumId w:val="33"/>
  </w:num>
  <w:num w:numId="33" w16cid:durableId="1266109118">
    <w:abstractNumId w:val="6"/>
  </w:num>
  <w:num w:numId="34" w16cid:durableId="1869677376">
    <w:abstractNumId w:val="48"/>
  </w:num>
  <w:num w:numId="35" w16cid:durableId="1450471578">
    <w:abstractNumId w:val="17"/>
  </w:num>
  <w:num w:numId="36" w16cid:durableId="1737898520">
    <w:abstractNumId w:val="49"/>
  </w:num>
  <w:num w:numId="37" w16cid:durableId="720401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4"/>
  </w:num>
  <w:num w:numId="39" w16cid:durableId="388265492">
    <w:abstractNumId w:val="27"/>
  </w:num>
  <w:num w:numId="40" w16cid:durableId="2108573615">
    <w:abstractNumId w:val="18"/>
  </w:num>
  <w:num w:numId="41" w16cid:durableId="1083915559">
    <w:abstractNumId w:val="43"/>
  </w:num>
  <w:num w:numId="42" w16cid:durableId="1013142889">
    <w:abstractNumId w:val="18"/>
  </w:num>
  <w:num w:numId="43" w16cid:durableId="1900286869">
    <w:abstractNumId w:val="18"/>
  </w:num>
  <w:num w:numId="44" w16cid:durableId="717319588">
    <w:abstractNumId w:val="18"/>
  </w:num>
  <w:num w:numId="45" w16cid:durableId="129859372">
    <w:abstractNumId w:val="13"/>
  </w:num>
  <w:num w:numId="46" w16cid:durableId="1857229193">
    <w:abstractNumId w:val="29"/>
  </w:num>
  <w:num w:numId="47" w16cid:durableId="1297299387">
    <w:abstractNumId w:val="18"/>
  </w:num>
  <w:num w:numId="48" w16cid:durableId="1702389434">
    <w:abstractNumId w:val="29"/>
    <w:lvlOverride w:ilvl="0">
      <w:startOverride w:val="1"/>
    </w:lvlOverride>
  </w:num>
  <w:num w:numId="49" w16cid:durableId="1215852588">
    <w:abstractNumId w:val="14"/>
  </w:num>
  <w:num w:numId="50" w16cid:durableId="1356805918">
    <w:abstractNumId w:val="22"/>
  </w:num>
  <w:num w:numId="51" w16cid:durableId="621379240">
    <w:abstractNumId w:val="18"/>
  </w:num>
  <w:num w:numId="52" w16cid:durableId="1225486612">
    <w:abstractNumId w:val="29"/>
  </w:num>
  <w:num w:numId="53" w16cid:durableId="1124883403">
    <w:abstractNumId w:val="18"/>
  </w:num>
  <w:num w:numId="54" w16cid:durableId="1324897532">
    <w:abstractNumId w:val="29"/>
  </w:num>
  <w:num w:numId="55" w16cid:durableId="1925412892">
    <w:abstractNumId w:val="18"/>
  </w:num>
  <w:num w:numId="56" w16cid:durableId="824319759">
    <w:abstractNumId w:val="29"/>
    <w:lvlOverride w:ilvl="0">
      <w:startOverride w:val="1"/>
    </w:lvlOverride>
  </w:num>
  <w:num w:numId="57" w16cid:durableId="2141802537">
    <w:abstractNumId w:val="29"/>
  </w:num>
  <w:num w:numId="58" w16cid:durableId="443042114">
    <w:abstractNumId w:val="29"/>
    <w:lvlOverride w:ilvl="0">
      <w:startOverride w:val="1"/>
    </w:lvlOverride>
  </w:num>
  <w:num w:numId="59" w16cid:durableId="2013754555">
    <w:abstractNumId w:val="18"/>
  </w:num>
  <w:num w:numId="60" w16cid:durableId="1030885884">
    <w:abstractNumId w:val="29"/>
    <w:lvlOverride w:ilvl="0">
      <w:startOverride w:val="1"/>
    </w:lvlOverride>
  </w:num>
  <w:num w:numId="61" w16cid:durableId="922104095">
    <w:abstractNumId w:val="29"/>
    <w:lvlOverride w:ilvl="0">
      <w:startOverride w:val="1"/>
    </w:lvlOverride>
  </w:num>
  <w:num w:numId="62" w16cid:durableId="258873928">
    <w:abstractNumId w:val="29"/>
  </w:num>
  <w:num w:numId="63" w16cid:durableId="886065078">
    <w:abstractNumId w:val="29"/>
  </w:num>
  <w:num w:numId="64" w16cid:durableId="642084446">
    <w:abstractNumId w:val="18"/>
  </w:num>
  <w:num w:numId="65" w16cid:durableId="923345363">
    <w:abstractNumId w:val="18"/>
  </w:num>
  <w:num w:numId="66" w16cid:durableId="323365687">
    <w:abstractNumId w:val="29"/>
    <w:lvlOverride w:ilvl="0">
      <w:startOverride w:val="1"/>
    </w:lvlOverride>
  </w:num>
  <w:num w:numId="67" w16cid:durableId="102964894">
    <w:abstractNumId w:val="40"/>
  </w:num>
  <w:num w:numId="68" w16cid:durableId="1316303987">
    <w:abstractNumId w:val="18"/>
  </w:num>
  <w:num w:numId="69" w16cid:durableId="124854967">
    <w:abstractNumId w:val="47"/>
  </w:num>
  <w:num w:numId="70" w16cid:durableId="1429500275">
    <w:abstractNumId w:val="18"/>
  </w:num>
  <w:num w:numId="71" w16cid:durableId="1188835170">
    <w:abstractNumId w:val="29"/>
  </w:num>
  <w:num w:numId="72" w16cid:durableId="1427968080">
    <w:abstractNumId w:val="12"/>
  </w:num>
  <w:num w:numId="73" w16cid:durableId="1171602972">
    <w:abstractNumId w:val="16"/>
  </w:num>
  <w:num w:numId="74" w16cid:durableId="1561017895">
    <w:abstractNumId w:val="30"/>
  </w:num>
  <w:num w:numId="75" w16cid:durableId="813064567">
    <w:abstractNumId w:val="30"/>
  </w:num>
  <w:num w:numId="76" w16cid:durableId="859926733">
    <w:abstractNumId w:val="29"/>
    <w:lvlOverride w:ilvl="0">
      <w:startOverride w:val="1"/>
    </w:lvlOverride>
  </w:num>
  <w:num w:numId="77" w16cid:durableId="429131837">
    <w:abstractNumId w:val="29"/>
  </w:num>
  <w:num w:numId="78" w16cid:durableId="1607425288">
    <w:abstractNumId w:val="9"/>
  </w:num>
  <w:num w:numId="79" w16cid:durableId="1845826131">
    <w:abstractNumId w:val="29"/>
  </w:num>
  <w:num w:numId="80" w16cid:durableId="175467641">
    <w:abstractNumId w:val="29"/>
  </w:num>
  <w:num w:numId="81" w16cid:durableId="1047605068">
    <w:abstractNumId w:val="37"/>
  </w:num>
  <w:num w:numId="82" w16cid:durableId="2043554583">
    <w:abstractNumId w:val="19"/>
  </w:num>
  <w:num w:numId="83" w16cid:durableId="1653438012">
    <w:abstractNumId w:val="30"/>
  </w:num>
  <w:num w:numId="84" w16cid:durableId="541481743">
    <w:abstractNumId w:val="45"/>
  </w:num>
  <w:num w:numId="85" w16cid:durableId="1832138789">
    <w:abstractNumId w:val="18"/>
  </w:num>
  <w:num w:numId="86" w16cid:durableId="943614528">
    <w:abstractNumId w:val="18"/>
  </w:num>
  <w:num w:numId="87" w16cid:durableId="1863351838">
    <w:abstractNumId w:val="29"/>
  </w:num>
  <w:num w:numId="88" w16cid:durableId="1216358987">
    <w:abstractNumId w:val="1"/>
  </w:num>
  <w:num w:numId="89" w16cid:durableId="965892430">
    <w:abstractNumId w:val="18"/>
  </w:num>
  <w:num w:numId="90" w16cid:durableId="1513030585">
    <w:abstractNumId w:val="29"/>
  </w:num>
  <w:num w:numId="91" w16cid:durableId="678314936">
    <w:abstractNumId w:val="29"/>
  </w:num>
  <w:num w:numId="92" w16cid:durableId="430129549">
    <w:abstractNumId w:val="29"/>
    <w:lvlOverride w:ilvl="0">
      <w:startOverride w:val="1"/>
    </w:lvlOverride>
  </w:num>
  <w:num w:numId="93" w16cid:durableId="147039829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3FCD"/>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52B"/>
    <w:rsid w:val="000D5751"/>
    <w:rsid w:val="000D58AB"/>
    <w:rsid w:val="000D6E2F"/>
    <w:rsid w:val="000D7971"/>
    <w:rsid w:val="000D7C6A"/>
    <w:rsid w:val="000D7DB6"/>
    <w:rsid w:val="000E0367"/>
    <w:rsid w:val="000E11A6"/>
    <w:rsid w:val="000E128A"/>
    <w:rsid w:val="000E18BB"/>
    <w:rsid w:val="000E2829"/>
    <w:rsid w:val="000E2A08"/>
    <w:rsid w:val="000E3503"/>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57A"/>
    <w:rsid w:val="00122650"/>
    <w:rsid w:val="00122D33"/>
    <w:rsid w:val="00123769"/>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7C5"/>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5E97"/>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C3A"/>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3C9"/>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3492"/>
    <w:rsid w:val="003042CC"/>
    <w:rsid w:val="00305BAE"/>
    <w:rsid w:val="00305F23"/>
    <w:rsid w:val="00306710"/>
    <w:rsid w:val="003077D7"/>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5E72"/>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473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2E6F"/>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1C2"/>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673"/>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41B0"/>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680"/>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33A"/>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454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549B"/>
    <w:rsid w:val="005A54D6"/>
    <w:rsid w:val="005A5C68"/>
    <w:rsid w:val="005A6F6F"/>
    <w:rsid w:val="005A798E"/>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A0B"/>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387C"/>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4CE"/>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98C"/>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5A47"/>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2F07"/>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5E31"/>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65B04"/>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41F2"/>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58DF"/>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0E65"/>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67B46"/>
    <w:rsid w:val="00C70112"/>
    <w:rsid w:val="00C70257"/>
    <w:rsid w:val="00C7060D"/>
    <w:rsid w:val="00C706A4"/>
    <w:rsid w:val="00C71320"/>
    <w:rsid w:val="00C71C22"/>
    <w:rsid w:val="00C71EC1"/>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EBB"/>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3EA"/>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4A55"/>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499"/>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0B8A"/>
    <w:rsid w:val="00EC141D"/>
    <w:rsid w:val="00EC1928"/>
    <w:rsid w:val="00EC241E"/>
    <w:rsid w:val="00EC4A25"/>
    <w:rsid w:val="00EC5568"/>
    <w:rsid w:val="00EC5998"/>
    <w:rsid w:val="00EC5E6B"/>
    <w:rsid w:val="00EC5F47"/>
    <w:rsid w:val="00EC5F89"/>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74E"/>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616C"/>
    <w:pPr>
      <w:spacing w:after="180"/>
      <w:jc w:val="both"/>
    </w:pPr>
    <w:rPr>
      <w:rFonts w:ascii="Arial" w:eastAsia="Arial Unicode MS" w:hAnsi="Arial"/>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20">
    <w:name w:val="heading 2"/>
    <w:aliases w:val="H2,h2,DO NOT USE_h2,h21,2,Header 2,Header2,22,heading2,2nd level,UNDERRUBRIK 1-2,H21,H22,H23,H24,H25,R2,E2,†berschrift 2,õberschrift 2"/>
    <w:basedOn w:val="1"/>
    <w:next w:val="a"/>
    <w:link w:val="21"/>
    <w:qFormat/>
    <w:rsid w:val="00751E63"/>
    <w:pPr>
      <w:numPr>
        <w:ilvl w:val="1"/>
      </w:numPr>
      <w:pBdr>
        <w:top w:val="none" w:sz="0" w:space="0" w:color="auto"/>
      </w:pBdr>
      <w:spacing w:before="180"/>
      <w:outlineLvl w:val="1"/>
    </w:pPr>
    <w:rPr>
      <w:sz w:val="28"/>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20"/>
    <w:next w:val="a"/>
    <w:qFormat/>
    <w:rsid w:val="00545137"/>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qFormat/>
    <w:rsid w:val="00545137"/>
    <w:pPr>
      <w:numPr>
        <w:ilvl w:val="3"/>
      </w:numPr>
      <w:outlineLvl w:val="3"/>
    </w:pPr>
    <w:rPr>
      <w:sz w:val="24"/>
    </w:rPr>
  </w:style>
  <w:style w:type="paragraph" w:styleId="5">
    <w:name w:val="heading 5"/>
    <w:aliases w:val="h5,Heading5,H5"/>
    <w:basedOn w:val="4"/>
    <w:next w:val="a"/>
    <w:qFormat/>
    <w:rsid w:val="00545137"/>
    <w:pPr>
      <w:numPr>
        <w:ilvl w:val="4"/>
      </w:numPr>
      <w:outlineLvl w:val="4"/>
    </w:pPr>
    <w:rPr>
      <w:sz w:val="22"/>
    </w:rPr>
  </w:style>
  <w:style w:type="paragraph" w:styleId="6">
    <w:name w:val="heading 6"/>
    <w:aliases w:val="h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aliases w:val="Table Heading"/>
    <w:basedOn w:val="1"/>
    <w:next w:val="a"/>
    <w:qFormat/>
    <w:rsid w:val="00545137"/>
    <w:pPr>
      <w:numPr>
        <w:ilvl w:val="7"/>
      </w:numPr>
      <w:outlineLvl w:val="7"/>
    </w:pPr>
  </w:style>
  <w:style w:type="paragraph" w:styleId="9">
    <w:name w:val="heading 9"/>
    <w:aliases w:val="Figure Heading,FH,标题 91"/>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8"/>
    <w:uiPriority w:val="35"/>
    <w:qFormat/>
    <w:rsid w:val="00545137"/>
    <w:rPr>
      <w:b/>
      <w:bCs/>
    </w:rPr>
  </w:style>
  <w:style w:type="paragraph" w:styleId="a9">
    <w:name w:val="Balloon Text"/>
    <w:basedOn w:val="a"/>
    <w:link w:val="aa"/>
    <w:uiPriority w:val="99"/>
    <w:rsid w:val="009B0C84"/>
    <w:pPr>
      <w:spacing w:after="0"/>
    </w:pPr>
    <w:rPr>
      <w:rFonts w:ascii="Segoe UI" w:hAnsi="Segoe UI"/>
      <w:sz w:val="18"/>
      <w:szCs w:val="18"/>
    </w:rPr>
  </w:style>
  <w:style w:type="character" w:customStyle="1" w:styleId="aa">
    <w:name w:val="批注框文本 字符"/>
    <w:link w:val="a9"/>
    <w:uiPriority w:val="99"/>
    <w:rsid w:val="00B72E82"/>
    <w:rPr>
      <w:rFonts w:ascii="Segoe UI" w:eastAsia="Arial Unicode MS" w:hAnsi="Segoe UI"/>
      <w:sz w:val="18"/>
      <w:szCs w:val="18"/>
      <w:lang w:val="en-GB"/>
    </w:rPr>
  </w:style>
  <w:style w:type="paragraph" w:styleId="ab">
    <w:name w:val="Document Map"/>
    <w:basedOn w:val="a"/>
    <w:link w:val="ac"/>
    <w:uiPriority w:val="99"/>
    <w:rsid w:val="00281FD2"/>
    <w:rPr>
      <w:rFonts w:ascii="Tahoma" w:hAnsi="Tahoma"/>
      <w:sz w:val="16"/>
      <w:szCs w:val="16"/>
    </w:rPr>
  </w:style>
  <w:style w:type="character" w:customStyle="1" w:styleId="ac">
    <w:name w:val="文档结构图 字符"/>
    <w:link w:val="ab"/>
    <w:uiPriority w:val="99"/>
    <w:rsid w:val="00B72E82"/>
    <w:rPr>
      <w:rFonts w:ascii="Tahoma" w:eastAsia="Arial Unicode MS" w:hAnsi="Tahoma"/>
      <w:sz w:val="16"/>
      <w:szCs w:val="16"/>
      <w:lang w:val="en-GB"/>
    </w:rPr>
  </w:style>
  <w:style w:type="character" w:customStyle="1" w:styleId="21">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link w:val="20"/>
    <w:rsid w:val="00751E63"/>
    <w:rPr>
      <w:rFonts w:ascii="Arial" w:hAnsi="Arial"/>
      <w:b/>
      <w:sz w:val="28"/>
      <w:lang w:val="en-GB" w:eastAsia="en-US"/>
    </w:rPr>
  </w:style>
  <w:style w:type="character" w:styleId="ad">
    <w:name w:val="annotation reference"/>
    <w:uiPriority w:val="99"/>
    <w:rsid w:val="00D24257"/>
    <w:rPr>
      <w:sz w:val="21"/>
      <w:szCs w:val="21"/>
    </w:rPr>
  </w:style>
  <w:style w:type="paragraph" w:styleId="ae">
    <w:name w:val="annotation text"/>
    <w:basedOn w:val="a"/>
    <w:link w:val="af"/>
    <w:uiPriority w:val="99"/>
    <w:rsid w:val="00D24257"/>
  </w:style>
  <w:style w:type="character" w:customStyle="1" w:styleId="af">
    <w:name w:val="批注文字 字符"/>
    <w:link w:val="ae"/>
    <w:uiPriority w:val="99"/>
    <w:rsid w:val="00B72E82"/>
    <w:rPr>
      <w:rFonts w:ascii="Arial" w:eastAsia="Arial Unicode MS" w:hAnsi="Arial"/>
      <w:lang w:val="en-GB" w:eastAsia="en-US"/>
    </w:rPr>
  </w:style>
  <w:style w:type="paragraph" w:styleId="af0">
    <w:name w:val="annotation subject"/>
    <w:basedOn w:val="ae"/>
    <w:next w:val="ae"/>
    <w:link w:val="af1"/>
    <w:uiPriority w:val="99"/>
    <w:rsid w:val="00D24257"/>
    <w:rPr>
      <w:b/>
      <w:bCs/>
    </w:rPr>
  </w:style>
  <w:style w:type="character" w:customStyle="1" w:styleId="af1">
    <w:name w:val="批注主题 字符"/>
    <w:link w:val="af0"/>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2">
    <w:name w:val="Placeholder Text"/>
    <w:uiPriority w:val="99"/>
    <w:semiHidden/>
    <w:rsid w:val="00FA3D4B"/>
    <w:rPr>
      <w:color w:val="808080"/>
    </w:rPr>
  </w:style>
  <w:style w:type="paragraph" w:styleId="af3">
    <w:name w:val="List Paragraph"/>
    <w:aliases w:val="목록 단,?? ??,?????,????,목록 단락,Grille moyenne 1 - Accent 21,- Bullets,1st level - Bullet List Paragraph,Lettre d'introduction,Paragrafo elenco,Normal bullet 2,Bullet list,Numbered List,Lista1,Task Body,3 Txt tabla,¥¡¡¡¡ì¬º¥¹¥È¶ÎÂä,ÁÐ³ö¶ÎÂä,列"/>
    <w:basedOn w:val="a"/>
    <w:link w:val="af4"/>
    <w:uiPriority w:val="99"/>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5">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6">
    <w:name w:val="Table Grid"/>
    <w:aliases w:val="Table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90735"/>
    <w:pPr>
      <w:spacing w:after="120"/>
    </w:pPr>
    <w:rPr>
      <w:rFonts w:ascii="Times New Roman" w:eastAsia="MS Mincho" w:hAnsi="Times New Roman"/>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af4">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3"/>
    <w:uiPriority w:val="99"/>
    <w:qFormat/>
    <w:locked/>
    <w:rsid w:val="00BE5B9A"/>
    <w:rPr>
      <w:rFonts w:ascii="Arial" w:eastAsia="Arial Unicode MS" w:hAnsi="Arial"/>
      <w:lang w:val="en-GB" w:eastAsia="en-US"/>
    </w:rPr>
  </w:style>
  <w:style w:type="paragraph" w:styleId="af9">
    <w:name w:val="table of figures"/>
    <w:basedOn w:val="a"/>
    <w:next w:val="a"/>
    <w:uiPriority w:val="99"/>
    <w:unhideWhenUsed/>
    <w:rsid w:val="00C312EC"/>
    <w:pPr>
      <w:spacing w:after="0"/>
    </w:pPr>
  </w:style>
  <w:style w:type="paragraph" w:customStyle="1" w:styleId="afa">
    <w:name w:val="a"/>
    <w:basedOn w:val="a"/>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a3"/>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a"/>
    <w:qFormat/>
    <w:rsid w:val="006D289A"/>
    <w:pPr>
      <w:jc w:val="center"/>
    </w:pPr>
    <w:rPr>
      <w:rFonts w:ascii="Times New Roman" w:eastAsia="宋体" w:hAnsi="Times New Roman"/>
      <w:color w:val="FF0000"/>
    </w:rPr>
  </w:style>
  <w:style w:type="paragraph" w:customStyle="1" w:styleId="Proposal">
    <w:name w:val="Proposal"/>
    <w:basedOn w:val="a"/>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fb">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a"/>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7"/>
    <w:uiPriority w:val="35"/>
    <w:qFormat/>
    <w:rsid w:val="00857D27"/>
    <w:rPr>
      <w:rFonts w:ascii="Arial" w:eastAsia="Arial Unicode MS" w:hAnsi="Arial"/>
      <w:b/>
      <w:bCs/>
      <w:lang w:val="en-GB" w:eastAsia="en-US"/>
    </w:rPr>
  </w:style>
  <w:style w:type="paragraph" w:customStyle="1" w:styleId="References">
    <w:name w:val="References"/>
    <w:basedOn w:val="a"/>
    <w:rsid w:val="006201BE"/>
    <w:pPr>
      <w:numPr>
        <w:numId w:val="74"/>
      </w:numPr>
      <w:autoSpaceDE w:val="0"/>
      <w:autoSpaceDN w:val="0"/>
      <w:snapToGrid w:val="0"/>
      <w:spacing w:after="60"/>
    </w:pPr>
    <w:rPr>
      <w:rFonts w:ascii="Times New Roman" w:eastAsia="宋体" w:hAnsi="Times New Roman"/>
      <w:szCs w:val="16"/>
      <w:lang w:val="en-US"/>
    </w:rPr>
  </w:style>
  <w:style w:type="paragraph" w:styleId="2">
    <w:name w:val="List Number 2"/>
    <w:basedOn w:val="afc"/>
    <w:autoRedefine/>
    <w:unhideWhenUsed/>
    <w:qFormat/>
    <w:rsid w:val="0036473E"/>
    <w:pPr>
      <w:numPr>
        <w:numId w:val="88"/>
      </w:numPr>
      <w:tabs>
        <w:tab w:val="clear" w:pos="643"/>
      </w:tabs>
      <w:overflowPunct w:val="0"/>
      <w:autoSpaceDE w:val="0"/>
      <w:autoSpaceDN w:val="0"/>
      <w:adjustRightInd w:val="0"/>
      <w:ind w:left="851" w:hanging="284"/>
      <w:contextualSpacing w:val="0"/>
      <w:jc w:val="left"/>
    </w:pPr>
    <w:rPr>
      <w:rFonts w:ascii="Times New Roman" w:eastAsia="Times New Roman" w:hAnsi="Times New Roman"/>
      <w:lang w:eastAsia="ja-JP"/>
    </w:rPr>
  </w:style>
  <w:style w:type="paragraph" w:styleId="afc">
    <w:name w:val="List Number"/>
    <w:basedOn w:val="a"/>
    <w:uiPriority w:val="99"/>
    <w:rsid w:val="0036473E"/>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71</TotalTime>
  <Pages>7</Pages>
  <Words>1764</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cp:revision>
  <cp:lastPrinted>2016-01-11T02:35:00Z</cp:lastPrinted>
  <dcterms:created xsi:type="dcterms:W3CDTF">2024-09-17T19:12:00Z</dcterms:created>
  <dcterms:modified xsi:type="dcterms:W3CDTF">2024-10-02T03:45:00Z</dcterms:modified>
</cp:coreProperties>
</file>